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A2818">
      <w:pPr>
        <w:spacing w:before="63" w:line="187" w:lineRule="auto"/>
        <w:jc w:val="center"/>
        <w:rPr>
          <w:rFonts w:ascii="方正小标宋简体" w:hAnsi="微软雅黑" w:eastAsia="方正小标宋简体" w:cs="微软雅黑"/>
          <w:sz w:val="31"/>
          <w:szCs w:val="31"/>
        </w:rPr>
      </w:pPr>
      <w:r>
        <w:rPr>
          <w:rFonts w:hint="eastAsia" w:ascii="方正小标宋简体" w:hAnsi="微软雅黑" w:eastAsia="方正小标宋简体" w:cs="微软雅黑"/>
          <w:strike w:val="0"/>
          <w:dstrike w:val="0"/>
          <w:spacing w:val="14"/>
          <w:sz w:val="31"/>
          <w:szCs w:val="31"/>
        </w:rPr>
        <w:t>工业互联网应用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专业综合素质测试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  <w:lang w:val="en-US" w:eastAsia="zh-CN"/>
        </w:rPr>
        <w:t>实施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细则</w:t>
      </w:r>
    </w:p>
    <w:p w14:paraId="7DFDCBBD">
      <w:pPr>
        <w:spacing w:line="334" w:lineRule="auto"/>
      </w:pPr>
    </w:p>
    <w:p w14:paraId="445E2754">
      <w:pPr>
        <w:spacing w:before="91" w:line="560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0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20"/>
          <w:sz w:val="28"/>
          <w:szCs w:val="28"/>
        </w:rPr>
        <w:t>、测试方式</w:t>
      </w:r>
    </w:p>
    <w:p w14:paraId="67CFC54B">
      <w:pPr>
        <w:spacing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闭卷笔试</w:t>
      </w:r>
    </w:p>
    <w:p w14:paraId="3CAB121F">
      <w:pPr>
        <w:spacing w:before="231" w:line="368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、测试时间</w:t>
      </w:r>
    </w:p>
    <w:p w14:paraId="3E27EF11">
      <w:pPr>
        <w:spacing w:before="194" w:line="218" w:lineRule="auto"/>
        <w:ind w:firstLine="572" w:firstLineChars="20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3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3"/>
          <w:sz w:val="28"/>
          <w:szCs w:val="28"/>
        </w:rPr>
        <w:t>4</w:t>
      </w:r>
      <w:r>
        <w:rPr>
          <w:rFonts w:ascii="仿宋" w:hAnsi="仿宋" w:eastAsia="仿宋" w:cs="仿宋"/>
          <w:spacing w:val="3"/>
          <w:sz w:val="28"/>
          <w:szCs w:val="28"/>
        </w:rPr>
        <w:t>月1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28"/>
          <w:szCs w:val="28"/>
        </w:rPr>
        <w:t>日 9:00-11:00</w:t>
      </w:r>
    </w:p>
    <w:p w14:paraId="27AF5EC7">
      <w:pPr>
        <w:spacing w:before="227" w:line="236" w:lineRule="auto"/>
        <w:ind w:left="5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</w:t>
      </w:r>
      <w:r>
        <w:rPr>
          <w:rFonts w:ascii="黑体" w:hAnsi="黑体" w:eastAsia="黑体" w:cs="黑体"/>
          <w:spacing w:val="-2"/>
          <w:sz w:val="28"/>
          <w:szCs w:val="28"/>
        </w:rPr>
        <w:t>测试内容</w:t>
      </w:r>
    </w:p>
    <w:p w14:paraId="43DE5BFF">
      <w:pPr>
        <w:spacing w:before="203" w:line="369" w:lineRule="auto"/>
        <w:ind w:left="3" w:right="2" w:firstLine="57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主要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考察专业相关的物理电学部分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数学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、计算机信息基础和工业互联网基本概念等内容，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卷面</w:t>
      </w:r>
      <w:r>
        <w:rPr>
          <w:rFonts w:ascii="仿宋" w:hAnsi="仿宋" w:eastAsia="仿宋" w:cs="仿宋"/>
          <w:spacing w:val="-4"/>
          <w:sz w:val="28"/>
          <w:szCs w:val="28"/>
        </w:rPr>
        <w:t>总分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00分。</w:t>
      </w:r>
    </w:p>
    <w:p w14:paraId="60466488">
      <w:pPr>
        <w:spacing w:before="2" w:line="368" w:lineRule="auto"/>
        <w:ind w:left="15" w:firstLine="555"/>
        <w:jc w:val="both"/>
        <w:rPr>
          <w:rFonts w:hint="eastAsia" w:ascii="黑体" w:hAnsi="黑体" w:eastAsia="黑体" w:cs="黑体"/>
          <w:color w:val="auto"/>
          <w:spacing w:val="-5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5"/>
          <w:sz w:val="28"/>
          <w:szCs w:val="28"/>
        </w:rPr>
        <w:t>专业认知及相关知识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  <w:lang w:val="en-US" w:eastAsia="zh-CN"/>
        </w:rPr>
        <w:t>100分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pacing w:val="-5"/>
          <w:sz w:val="28"/>
          <w:szCs w:val="28"/>
        </w:rPr>
        <w:t>：</w:t>
      </w:r>
    </w:p>
    <w:p w14:paraId="120BC902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1.物理部分（30分）</w:t>
      </w:r>
    </w:p>
    <w:p w14:paraId="543402A9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1.1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导体、半导体、超导体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基本概念；</w:t>
      </w:r>
    </w:p>
    <w:p w14:paraId="72687D20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1.2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电流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、电阻、电压的基本概念，直流电和交流电的基本概念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；</w:t>
      </w:r>
    </w:p>
    <w:p w14:paraId="135F870E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1.3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欧姆定律、电路的连接方式，较复杂电路的分析；</w:t>
      </w:r>
    </w:p>
    <w:p w14:paraId="756333F5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1.4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电流、磁场的基本概念和基本规律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。</w:t>
      </w:r>
    </w:p>
    <w:p w14:paraId="34D98F97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2.数学部分（30分）</w:t>
      </w:r>
    </w:p>
    <w:p w14:paraId="2E79412F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2.1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代数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多项式、方程与不等式、函数与图像、指数与对数等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；</w:t>
      </w:r>
    </w:p>
    <w:p w14:paraId="57938903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2.2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几何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包括平面几何和立体几何，如平面图形的性质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等；</w:t>
      </w:r>
    </w:p>
    <w:p w14:paraId="48763109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2.3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三角学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三角函数、三角恒等式、三角方程等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；</w:t>
      </w:r>
    </w:p>
    <w:p w14:paraId="5DF2A39D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2.4数列：等差数列、等比数列、数列的通项公式等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；</w:t>
      </w:r>
    </w:p>
    <w:p w14:paraId="3CC93363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2.5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概率与统计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包括基本概率概念、排列与组合、随机事件、统计图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等；</w:t>
      </w:r>
    </w:p>
    <w:p w14:paraId="3019CB64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2.6导数：导数的概念、求导法则等。</w:t>
      </w:r>
    </w:p>
    <w:p w14:paraId="23BF03EB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3.计算机信息基础（30分）</w:t>
      </w:r>
    </w:p>
    <w:p w14:paraId="1F767492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计算机发展史、计算机系统组成、数制与编码、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信息表示与</w:t>
      </w:r>
      <w:bookmarkStart w:id="0" w:name="_GoBack"/>
      <w:bookmarkEnd w:id="0"/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存储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进制转换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、网络基本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概念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  <w:t>人工智能基本概念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等。</w:t>
      </w:r>
    </w:p>
    <w:p w14:paraId="27C16AC0">
      <w:pPr>
        <w:spacing w:before="2" w:line="368" w:lineRule="auto"/>
        <w:ind w:left="15" w:firstLine="555"/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4.工业互联网应用基本概念（10分）</w:t>
      </w:r>
    </w:p>
    <w:p w14:paraId="0A068EC1">
      <w:pPr>
        <w:spacing w:before="2" w:line="368" w:lineRule="auto"/>
        <w:ind w:left="15" w:firstLine="55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工业互联网相关基本概念。</w:t>
      </w:r>
    </w:p>
    <w:p w14:paraId="61660F7F">
      <w:pPr>
        <w:spacing w:before="227" w:line="236" w:lineRule="auto"/>
        <w:ind w:left="567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四、测试题型</w:t>
      </w:r>
    </w:p>
    <w:p w14:paraId="09EA81BC">
      <w:pPr>
        <w:spacing w:before="203" w:line="369" w:lineRule="auto"/>
        <w:ind w:left="3" w:right="2" w:firstLine="570"/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3"/>
          <w:sz w:val="28"/>
          <w:szCs w:val="28"/>
        </w:rPr>
        <w:t>题型为判断题、单选题、多选题等客观题型。</w:t>
      </w:r>
    </w:p>
    <w:sectPr>
      <w:pgSz w:w="11906" w:h="16839"/>
      <w:pgMar w:top="1400" w:right="1132" w:bottom="1134" w:left="14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C98CE-3B1E-46BC-8B33-6333953B0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F477BE-1F7F-42E3-BD60-774F88F992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9BE044E-A3B5-45F0-A1B3-089B8656A0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11F97C-9837-46B9-AF20-CADC2C29C6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00D809C4"/>
    <w:rsid w:val="002D0444"/>
    <w:rsid w:val="00703979"/>
    <w:rsid w:val="00967F30"/>
    <w:rsid w:val="009B67C5"/>
    <w:rsid w:val="009F6BA7"/>
    <w:rsid w:val="00A14568"/>
    <w:rsid w:val="00D809C4"/>
    <w:rsid w:val="00E745B1"/>
    <w:rsid w:val="057C552B"/>
    <w:rsid w:val="05EC40DD"/>
    <w:rsid w:val="0E1153B0"/>
    <w:rsid w:val="16320193"/>
    <w:rsid w:val="1CEA01F4"/>
    <w:rsid w:val="25DB06E1"/>
    <w:rsid w:val="33D22186"/>
    <w:rsid w:val="38322C1A"/>
    <w:rsid w:val="3A380952"/>
    <w:rsid w:val="3C0049AA"/>
    <w:rsid w:val="3D2258AE"/>
    <w:rsid w:val="40F05FCE"/>
    <w:rsid w:val="46776952"/>
    <w:rsid w:val="47005EA4"/>
    <w:rsid w:val="4B9E419F"/>
    <w:rsid w:val="518D1D57"/>
    <w:rsid w:val="5349701F"/>
    <w:rsid w:val="56622764"/>
    <w:rsid w:val="5778511F"/>
    <w:rsid w:val="5D1076B3"/>
    <w:rsid w:val="66467150"/>
    <w:rsid w:val="74F83DEE"/>
    <w:rsid w:val="78853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520</Characters>
  <Lines>1</Lines>
  <Paragraphs>1</Paragraphs>
  <TotalTime>0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2023-02-28T09:30:00Z</dcterms:created>
  <dc:creator>Sealin</dc:creator>
  <cp:lastModifiedBy>W.</cp:lastModifiedBy>
  <dcterms:modified xsi:type="dcterms:W3CDTF">2025-03-26T07:11:58Z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BDA029120C824483BC5FFA1F69A891C2_13</vt:lpwstr>
  </property>
  <property fmtid="{D5CDD505-2E9C-101B-9397-08002B2CF9AE}" pid="6" name="KSOTemplateDocerSaveRecord">
    <vt:lpwstr>eyJoZGlkIjoiNjhjZGY2OGE4ZWVmM2E0YjA5NzJjY2JlM2NiN2Y2N2YiLCJ1c2VySWQiOiI0MTE0MTgyOTcifQ==</vt:lpwstr>
  </property>
</Properties>
</file>