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8F0B19">
      <w:pPr>
        <w:spacing w:before="63" w:line="187" w:lineRule="auto"/>
        <w:jc w:val="center"/>
        <w:rPr>
          <w:rFonts w:hint="eastAsia" w:ascii="方正小标宋简体" w:hAnsi="微软雅黑" w:eastAsia="方正小标宋简体" w:cs="微软雅黑"/>
          <w:color w:val="auto"/>
          <w:sz w:val="31"/>
          <w:szCs w:val="31"/>
        </w:rPr>
      </w:pPr>
      <w:r>
        <w:rPr>
          <w:rFonts w:hint="eastAsia" w:ascii="方正小标宋简体" w:hAnsi="微软雅黑" w:eastAsia="方正小标宋简体" w:cs="微软雅黑"/>
          <w:color w:val="auto"/>
          <w:spacing w:val="9"/>
          <w:sz w:val="31"/>
          <w:szCs w:val="31"/>
        </w:rPr>
        <w:t>人工智能技术应用专业综合素质测试实施细则</w:t>
      </w:r>
    </w:p>
    <w:p w14:paraId="2B59413B">
      <w:pPr>
        <w:spacing w:line="334" w:lineRule="auto"/>
        <w:rPr>
          <w:color w:val="auto"/>
        </w:rPr>
      </w:pPr>
    </w:p>
    <w:p w14:paraId="3EFACA71">
      <w:pPr>
        <w:spacing w:before="91" w:line="560" w:lineRule="exact"/>
        <w:ind w:left="565"/>
        <w:rPr>
          <w:rFonts w:hint="eastAsia" w:ascii="黑体" w:hAnsi="黑体" w:eastAsia="黑体" w:cs="黑体"/>
          <w:color w:val="auto"/>
          <w:sz w:val="28"/>
          <w:szCs w:val="28"/>
        </w:rPr>
      </w:pPr>
      <w:r>
        <w:rPr>
          <w:rFonts w:ascii="黑体" w:hAnsi="黑体" w:eastAsia="黑体" w:cs="黑体"/>
          <w:color w:val="auto"/>
          <w:spacing w:val="-4"/>
          <w:position w:val="20"/>
          <w:sz w:val="28"/>
          <w:szCs w:val="28"/>
        </w:rPr>
        <w:t>一</w:t>
      </w:r>
      <w:r>
        <w:rPr>
          <w:rFonts w:ascii="黑体" w:hAnsi="黑体" w:eastAsia="黑体" w:cs="黑体"/>
          <w:color w:val="auto"/>
          <w:spacing w:val="-2"/>
          <w:position w:val="20"/>
          <w:sz w:val="28"/>
          <w:szCs w:val="28"/>
        </w:rPr>
        <w:t>、测试方式</w:t>
      </w:r>
    </w:p>
    <w:p w14:paraId="05AC7B47">
      <w:pPr>
        <w:spacing w:line="215" w:lineRule="auto"/>
        <w:ind w:left="573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-5"/>
          <w:sz w:val="28"/>
          <w:szCs w:val="28"/>
        </w:rPr>
        <w:t>闭卷笔试</w:t>
      </w:r>
    </w:p>
    <w:p w14:paraId="140BDB54">
      <w:pPr>
        <w:spacing w:before="231" w:line="368" w:lineRule="exact"/>
        <w:ind w:left="565"/>
        <w:rPr>
          <w:rFonts w:hint="eastAsia" w:ascii="黑体" w:hAnsi="黑体" w:eastAsia="黑体" w:cs="黑体"/>
          <w:color w:val="auto"/>
          <w:sz w:val="28"/>
          <w:szCs w:val="28"/>
        </w:rPr>
      </w:pPr>
      <w:r>
        <w:rPr>
          <w:rFonts w:ascii="黑体" w:hAnsi="黑体" w:eastAsia="黑体" w:cs="黑体"/>
          <w:color w:val="auto"/>
          <w:spacing w:val="-4"/>
          <w:position w:val="2"/>
          <w:sz w:val="28"/>
          <w:szCs w:val="28"/>
        </w:rPr>
        <w:t>二</w:t>
      </w:r>
      <w:r>
        <w:rPr>
          <w:rFonts w:ascii="黑体" w:hAnsi="黑体" w:eastAsia="黑体" w:cs="黑体"/>
          <w:color w:val="auto"/>
          <w:spacing w:val="-2"/>
          <w:position w:val="2"/>
          <w:sz w:val="28"/>
          <w:szCs w:val="28"/>
        </w:rPr>
        <w:t>、测试时间</w:t>
      </w:r>
    </w:p>
    <w:p w14:paraId="4D8AC59E">
      <w:pPr>
        <w:spacing w:before="194" w:line="218" w:lineRule="auto"/>
        <w:ind w:left="572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ascii="仿宋" w:hAnsi="仿宋" w:eastAsia="仿宋" w:cs="仿宋"/>
          <w:color w:val="auto"/>
          <w:spacing w:val="-26"/>
          <w:sz w:val="28"/>
          <w:szCs w:val="28"/>
        </w:rPr>
        <w:t>2</w:t>
      </w:r>
      <w:r>
        <w:rPr>
          <w:rFonts w:ascii="仿宋" w:hAnsi="仿宋" w:eastAsia="仿宋" w:cs="仿宋"/>
          <w:color w:val="auto"/>
          <w:spacing w:val="-20"/>
          <w:sz w:val="28"/>
          <w:szCs w:val="28"/>
        </w:rPr>
        <w:t>0</w:t>
      </w:r>
      <w:r>
        <w:rPr>
          <w:rFonts w:ascii="仿宋" w:hAnsi="仿宋" w:eastAsia="仿宋" w:cs="仿宋"/>
          <w:color w:val="auto"/>
          <w:spacing w:val="-13"/>
          <w:sz w:val="28"/>
          <w:szCs w:val="28"/>
        </w:rPr>
        <w:t>2</w:t>
      </w:r>
      <w:r>
        <w:rPr>
          <w:rFonts w:hint="eastAsia" w:ascii="仿宋" w:hAnsi="仿宋" w:eastAsia="仿宋" w:cs="仿宋"/>
          <w:color w:val="auto"/>
          <w:spacing w:val="-13"/>
          <w:sz w:val="28"/>
          <w:szCs w:val="28"/>
        </w:rPr>
        <w:t>5</w:t>
      </w:r>
      <w:r>
        <w:rPr>
          <w:rFonts w:ascii="仿宋" w:hAnsi="仿宋" w:eastAsia="仿宋" w:cs="仿宋"/>
          <w:color w:val="auto"/>
          <w:spacing w:val="-13"/>
          <w:sz w:val="28"/>
          <w:szCs w:val="28"/>
        </w:rPr>
        <w:t>年</w:t>
      </w:r>
      <w:r>
        <w:rPr>
          <w:rFonts w:hint="eastAsia" w:ascii="仿宋" w:hAnsi="仿宋" w:eastAsia="仿宋" w:cs="仿宋"/>
          <w:color w:val="auto"/>
          <w:spacing w:val="-13"/>
          <w:sz w:val="28"/>
          <w:szCs w:val="28"/>
        </w:rPr>
        <w:t>4</w:t>
      </w:r>
      <w:r>
        <w:rPr>
          <w:rFonts w:ascii="仿宋" w:hAnsi="仿宋" w:eastAsia="仿宋" w:cs="仿宋"/>
          <w:color w:val="auto"/>
          <w:spacing w:val="-13"/>
          <w:sz w:val="28"/>
          <w:szCs w:val="28"/>
        </w:rPr>
        <w:t>月1</w:t>
      </w:r>
      <w:r>
        <w:rPr>
          <w:rFonts w:hint="eastAsia" w:ascii="仿宋" w:hAnsi="仿宋" w:eastAsia="仿宋" w:cs="仿宋"/>
          <w:color w:val="auto"/>
          <w:spacing w:val="-13"/>
          <w:sz w:val="28"/>
          <w:szCs w:val="28"/>
        </w:rPr>
        <w:t>2</w:t>
      </w:r>
      <w:r>
        <w:rPr>
          <w:rFonts w:ascii="仿宋" w:hAnsi="仿宋" w:eastAsia="仿宋" w:cs="仿宋"/>
          <w:color w:val="auto"/>
          <w:spacing w:val="-13"/>
          <w:sz w:val="28"/>
          <w:szCs w:val="28"/>
        </w:rPr>
        <w:t>日 9:00-11:00</w:t>
      </w:r>
    </w:p>
    <w:p w14:paraId="79A4A1D6">
      <w:pPr>
        <w:spacing w:before="227" w:line="236" w:lineRule="auto"/>
        <w:ind w:left="567"/>
        <w:rPr>
          <w:rFonts w:hint="eastAsia" w:ascii="黑体" w:hAnsi="黑体" w:eastAsia="黑体" w:cs="黑体"/>
          <w:color w:val="auto"/>
          <w:sz w:val="28"/>
          <w:szCs w:val="28"/>
        </w:rPr>
      </w:pPr>
      <w:r>
        <w:rPr>
          <w:rFonts w:ascii="黑体" w:hAnsi="黑体" w:eastAsia="黑体" w:cs="黑体"/>
          <w:color w:val="auto"/>
          <w:spacing w:val="-4"/>
          <w:sz w:val="28"/>
          <w:szCs w:val="28"/>
        </w:rPr>
        <w:t>三</w:t>
      </w:r>
      <w:r>
        <w:rPr>
          <w:rFonts w:ascii="黑体" w:hAnsi="黑体" w:eastAsia="黑体" w:cs="黑体"/>
          <w:color w:val="auto"/>
          <w:spacing w:val="-3"/>
          <w:sz w:val="28"/>
          <w:szCs w:val="28"/>
        </w:rPr>
        <w:t>、</w:t>
      </w:r>
      <w:r>
        <w:rPr>
          <w:rFonts w:ascii="黑体" w:hAnsi="黑体" w:eastAsia="黑体" w:cs="黑体"/>
          <w:color w:val="auto"/>
          <w:spacing w:val="-2"/>
          <w:sz w:val="28"/>
          <w:szCs w:val="28"/>
        </w:rPr>
        <w:t>测试内容</w:t>
      </w:r>
    </w:p>
    <w:p w14:paraId="531775AD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ascii="仿宋" w:hAnsi="仿宋" w:eastAsia="仿宋" w:cs="仿宋"/>
          <w:spacing w:val="3"/>
          <w:sz w:val="28"/>
          <w:szCs w:val="28"/>
        </w:rPr>
        <w:t>主要</w:t>
      </w:r>
      <w:r>
        <w:rPr>
          <w:rFonts w:hint="eastAsia" w:ascii="仿宋" w:hAnsi="仿宋" w:eastAsia="仿宋" w:cs="仿宋"/>
          <w:spacing w:val="3"/>
          <w:sz w:val="28"/>
          <w:szCs w:val="28"/>
        </w:rPr>
        <w:t>考察</w:t>
      </w:r>
      <w:r>
        <w:rPr>
          <w:rFonts w:hint="eastAsia" w:ascii="仿宋" w:hAnsi="仿宋" w:eastAsia="仿宋" w:cs="仿宋"/>
          <w:spacing w:val="-5"/>
          <w:sz w:val="28"/>
          <w:szCs w:val="28"/>
        </w:rPr>
        <w:t>人工智能技术应用</w:t>
      </w:r>
      <w:r>
        <w:rPr>
          <w:rFonts w:hint="eastAsia" w:ascii="仿宋" w:hAnsi="仿宋" w:eastAsia="仿宋" w:cs="仿宋"/>
          <w:spacing w:val="3"/>
          <w:sz w:val="28"/>
          <w:szCs w:val="28"/>
        </w:rPr>
        <w:t>专业涉及的相关知识</w:t>
      </w:r>
      <w:r>
        <w:rPr>
          <w:rFonts w:hint="eastAsia" w:ascii="仿宋" w:hAnsi="仿宋" w:eastAsia="仿宋" w:cs="仿宋"/>
          <w:spacing w:val="3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pacing w:val="3"/>
          <w:sz w:val="28"/>
          <w:szCs w:val="28"/>
        </w:rPr>
        <w:t>数学及英语知识</w:t>
      </w:r>
      <w:r>
        <w:rPr>
          <w:rFonts w:ascii="仿宋" w:hAnsi="仿宋" w:eastAsia="仿宋" w:cs="仿宋"/>
          <w:spacing w:val="-4"/>
          <w:sz w:val="28"/>
          <w:szCs w:val="28"/>
        </w:rPr>
        <w:t>,</w:t>
      </w:r>
      <w:r>
        <w:rPr>
          <w:rFonts w:hint="eastAsia" w:ascii="仿宋" w:hAnsi="仿宋" w:eastAsia="仿宋" w:cs="仿宋"/>
          <w:spacing w:val="-4"/>
          <w:sz w:val="28"/>
          <w:szCs w:val="28"/>
        </w:rPr>
        <w:t>卷面</w:t>
      </w:r>
      <w:r>
        <w:rPr>
          <w:rFonts w:ascii="仿宋" w:hAnsi="仿宋" w:eastAsia="仿宋" w:cs="仿宋"/>
          <w:spacing w:val="-4"/>
          <w:sz w:val="28"/>
          <w:szCs w:val="28"/>
        </w:rPr>
        <w:t>总分</w:t>
      </w:r>
      <w:r>
        <w:rPr>
          <w:rFonts w:hint="eastAsia" w:ascii="仿宋" w:hAnsi="仿宋" w:eastAsia="仿宋" w:cs="仿宋"/>
          <w:spacing w:val="-4"/>
          <w:sz w:val="28"/>
          <w:szCs w:val="28"/>
        </w:rPr>
        <w:t>1</w:t>
      </w:r>
      <w:r>
        <w:rPr>
          <w:rFonts w:ascii="仿宋" w:hAnsi="仿宋" w:eastAsia="仿宋" w:cs="仿宋"/>
          <w:spacing w:val="-4"/>
          <w:sz w:val="28"/>
          <w:szCs w:val="28"/>
        </w:rPr>
        <w:t>00分。</w:t>
      </w:r>
    </w:p>
    <w:p w14:paraId="1CE2DA2C">
      <w:pPr>
        <w:spacing w:before="2" w:line="368" w:lineRule="auto"/>
        <w:ind w:left="15" w:firstLine="555"/>
        <w:rPr>
          <w:rFonts w:hint="eastAsia" w:ascii="仿宋" w:hAnsi="仿宋" w:eastAsia="仿宋" w:cs="仿宋"/>
          <w:color w:val="auto"/>
          <w:spacing w:val="-5"/>
          <w:sz w:val="28"/>
          <w:szCs w:val="28"/>
        </w:rPr>
      </w:pPr>
      <w:r>
        <w:rPr>
          <w:rFonts w:hint="eastAsia" w:ascii="黑体" w:hAnsi="黑体" w:eastAsia="黑体" w:cs="黑体"/>
          <w:color w:val="auto"/>
          <w:spacing w:val="-5"/>
          <w:sz w:val="28"/>
          <w:szCs w:val="28"/>
        </w:rPr>
        <w:t>专业认知及相关知识(50分)</w:t>
      </w:r>
      <w:r>
        <w:rPr>
          <w:rFonts w:ascii="仿宋" w:hAnsi="仿宋" w:eastAsia="仿宋" w:cs="仿宋"/>
          <w:color w:val="auto"/>
          <w:spacing w:val="-5"/>
          <w:sz w:val="28"/>
          <w:szCs w:val="28"/>
        </w:rPr>
        <w:t>：</w:t>
      </w:r>
      <w:r>
        <w:rPr>
          <w:rFonts w:ascii="仿宋" w:hAnsi="仿宋" w:eastAsia="仿宋" w:cs="仿宋"/>
          <w:spacing w:val="-5"/>
          <w:sz w:val="28"/>
          <w:szCs w:val="28"/>
        </w:rPr>
        <w:t>重点测试对</w:t>
      </w:r>
      <w:r>
        <w:rPr>
          <w:rFonts w:hint="eastAsia" w:ascii="仿宋" w:hAnsi="仿宋" w:eastAsia="仿宋" w:cs="仿宋"/>
          <w:spacing w:val="-5"/>
          <w:sz w:val="28"/>
          <w:szCs w:val="28"/>
        </w:rPr>
        <w:t>人工智能应用技术发展状况及基本概念的了解等，涉及人工智能在工业、农业、医疗、金融、教育等各个领域的应用情况。熟悉人工智能技术中的机器视觉、机器学习、深度学习等相关概念，包括各种机器学习算法的分类及不同算法在自动化处理、图像识别、自然语言处理、问题预测等各领域的应用等。</w:t>
      </w:r>
    </w:p>
    <w:p w14:paraId="165AB141">
      <w:pPr>
        <w:spacing w:before="3" w:line="374" w:lineRule="auto"/>
        <w:ind w:left="5" w:firstLine="555"/>
        <w:rPr>
          <w:rFonts w:ascii="仿宋" w:hAnsi="仿宋" w:eastAsia="仿宋" w:cs="仿宋"/>
          <w:spacing w:val="-5"/>
          <w:sz w:val="28"/>
          <w:szCs w:val="28"/>
        </w:rPr>
      </w:pPr>
      <w:r>
        <w:rPr>
          <w:rFonts w:hint="eastAsia" w:ascii="黑体" w:hAnsi="黑体" w:eastAsia="黑体" w:cs="黑体"/>
          <w:spacing w:val="-5"/>
          <w:sz w:val="28"/>
          <w:szCs w:val="28"/>
        </w:rPr>
        <w:t>数学(30分)：</w:t>
      </w:r>
      <w:r>
        <w:rPr>
          <w:rFonts w:hint="eastAsia" w:ascii="仿宋" w:hAnsi="仿宋" w:eastAsia="仿宋" w:cs="仿宋"/>
          <w:spacing w:val="-5"/>
          <w:sz w:val="28"/>
          <w:szCs w:val="28"/>
        </w:rPr>
        <w:t>参照浙江省单独考试招生文化考试数学考试大纲命题：</w:t>
      </w:r>
    </w:p>
    <w:p w14:paraId="3C1740FD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1.代数</w:t>
      </w:r>
    </w:p>
    <w:p w14:paraId="6324F5A9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1.1 集合</w:t>
      </w:r>
    </w:p>
    <w:p w14:paraId="1BF146BD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1.1.1了解集合的意义及其表示方法，了解空集、全集、子集、交集、并集、补集的概念及表示方法，了解符号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drawing>
          <wp:inline distT="0" distB="0" distL="0" distR="0">
            <wp:extent cx="142875" cy="161925"/>
            <wp:effectExtent l="0" t="0" r="9525" b="952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、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object>
          <v:shape id="_x0000_i1025" o:spt="75" type="#_x0000_t75" style="height:12.75pt;width:60pt;" o:ole="t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  <o:OLEObject Type="Embed" ProgID="Equation.3" ShapeID="_x0000_i1025" DrawAspect="Content" ObjectID="_1468075725" r:id="rId5">
            <o:LockedField>false</o:LockedField>
          </o:OLEObject>
        </w:objec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的含义，并能运用这些符号表示集合与集合、元素与集合的关系，会求一个非空集合的子集，掌握集合的交、并、补运算。</w:t>
      </w:r>
    </w:p>
    <w:p w14:paraId="12337B2F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1.1.2理解充分条件、必要条件、充分必要条件的意义。</w:t>
      </w:r>
    </w:p>
    <w:p w14:paraId="5C09683B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1.2 不等式</w:t>
      </w:r>
    </w:p>
    <w:p w14:paraId="6FF07513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1.2.1理解实数大小的基本性质，能运用性质比较两个实数或两个代数式的大小。</w:t>
      </w:r>
    </w:p>
    <w:p w14:paraId="76C84B57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1.2.2理解不等式的三条基本性质，理解均值定理，会用不等式的基本性质和基本不等式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t>a</w:t>
      </w:r>
      <w:r>
        <w:rPr>
          <w:rFonts w:hint="eastAsia" w:ascii="微软雅黑" w:hAnsi="微软雅黑" w:eastAsia="微软雅黑" w:cs="微软雅黑"/>
          <w:color w:val="auto"/>
          <w:spacing w:val="3"/>
          <w:sz w:val="28"/>
          <w:szCs w:val="28"/>
        </w:rPr>
        <w:t>²</w: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≥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t>0(a</w: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∈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t>R)</w: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，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t>a</w:t>
      </w:r>
      <w:r>
        <w:rPr>
          <w:rFonts w:hint="eastAsia" w:ascii="微软雅黑" w:hAnsi="微软雅黑" w:eastAsia="微软雅黑" w:cs="微软雅黑"/>
          <w:color w:val="auto"/>
          <w:spacing w:val="3"/>
          <w:sz w:val="28"/>
          <w:szCs w:val="28"/>
        </w:rPr>
        <w:t>²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t>+b</w:t>
      </w:r>
      <w:r>
        <w:rPr>
          <w:rFonts w:hint="eastAsia" w:ascii="微软雅黑" w:hAnsi="微软雅黑" w:eastAsia="微软雅黑" w:cs="微软雅黑"/>
          <w:color w:val="auto"/>
          <w:spacing w:val="3"/>
          <w:sz w:val="28"/>
          <w:szCs w:val="28"/>
        </w:rPr>
        <w:t>²</w: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≥2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t>ab</w: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(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t>a,b</w: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∈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t>R</w: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)，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object>
          <v:shape id="_x0000_i1029" o:spt="75" type="#_x0000_t75" style="height:19.5pt;width:122.25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3" ShapeID="_x0000_i1029" DrawAspect="Content" ObjectID="_1468075726" r:id="rId7">
            <o:LockedField>false</o:LockedField>
          </o:OLEObject>
        </w:objec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 xml:space="preserve"> 解决一些简单的问题。</w:t>
      </w:r>
      <w:bookmarkStart w:id="0" w:name="_GoBack"/>
      <w:bookmarkEnd w:id="0"/>
    </w:p>
    <w:p w14:paraId="7CFF491B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1.2.3会解一元一次不等式，一元一次不等式组和可化为一元一次不等式组的不等式；会解一元二次不等式，了解区间的概念。会在数轴上表示不等式或不等式组的解集。</w:t>
      </w:r>
    </w:p>
    <w:p w14:paraId="68A47E6D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1.2.4了解绝对值不等式的性质，会解形如｜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t>ax+b</w: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｜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t>≥c</w: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和｜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t>ax+b</w: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｜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t>≤c</w: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的绝对值不等式。</w:t>
      </w:r>
    </w:p>
    <w:p w14:paraId="099311EA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1.3 函数</w:t>
      </w:r>
    </w:p>
    <w:p w14:paraId="6A22EA37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1.3.1理解函数概念，会求一些常见函数的定义域，会求简单函数的值域，会作一些简单函数的图象。</w:t>
      </w:r>
    </w:p>
    <w:p w14:paraId="58802043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1.3.2理解函数的单调性的概念，了解增函数、减函数的图象特征。</w:t>
      </w:r>
    </w:p>
    <w:p w14:paraId="466293D7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1.3.3理解一元二次函数的概念，掌握它们的图象与性质，了解一元二次函数、一元二次方程、一元二次不等式之间的关系，会求一元二次函数的解析式及最大、最小值。</w:t>
      </w:r>
    </w:p>
    <w:p w14:paraId="4ECE6F5A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1.3.4了解指数、对数的概念，会用幂的运算法则和对数的运算法则进行计算，了解常用对数和自然对数的概念。</w:t>
      </w:r>
    </w:p>
    <w:p w14:paraId="6092BE23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1.3.5了解指数函数、对数函数的概念、图象与性质，会用它们解决有关问题。</w:t>
      </w:r>
    </w:p>
    <w:p w14:paraId="78953AE0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1.3.6了解数学建模，能根据实际建立一次函数、二次函数、分段函数模型，并解决相关问题。</w:t>
      </w:r>
    </w:p>
    <w:p w14:paraId="10008E60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1.4 平面向量</w:t>
      </w:r>
    </w:p>
    <w:p w14:paraId="0062BB0A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1.4.1了解平面向量及有关概念。</w:t>
      </w:r>
    </w:p>
    <w:p w14:paraId="66AE3104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1.4.2会对平面向量进行加、减和数乘的运算。</w:t>
      </w:r>
    </w:p>
    <w:p w14:paraId="439B641C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1.5 数列</w:t>
      </w:r>
    </w:p>
    <w:p w14:paraId="3B5C5F7D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1.5.1了解数列及其有关概念。</w:t>
      </w:r>
    </w:p>
    <w:p w14:paraId="61C805AA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1.5.2理解等差数列、等差中项的概念，掌握等差数列的通项公式、前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t>n</w: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项和公式。</w:t>
      </w:r>
    </w:p>
    <w:p w14:paraId="518E40FE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1.5.3理解等比数列、等比中项的概念，掌握等比数列的通项公式、前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t>n</w: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项和公式。</w:t>
      </w:r>
    </w:p>
    <w:p w14:paraId="5960423D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1.5.4会运用数列知识建立模型解决有关问题。</w:t>
      </w:r>
    </w:p>
    <w:p w14:paraId="5CDA0290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1.6 排列、组合与二项式定理</w:t>
      </w:r>
    </w:p>
    <w:p w14:paraId="32A13770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1.6.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t>1</w: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理解加法原理和乘法原理。</w:t>
      </w:r>
    </w:p>
    <w:p w14:paraId="6DD89774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1.6.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t>2</w: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理解排列、组合的意义，掌握排列数、组合数的计算公式，理解组合数的两个性质，能运用排列、组合的知识解决一些简单的应用问题。</w:t>
      </w:r>
    </w:p>
    <w:p w14:paraId="29374031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1.6.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t>3</w: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掌握二项式定理、二项式展开式的通项公式，会解决简单问题。</w:t>
      </w:r>
    </w:p>
    <w:p w14:paraId="47A665CD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1.7 概率</w:t>
      </w:r>
    </w:p>
    <w:p w14:paraId="559C46AF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理解概率的概念，会解决简单古典概型问题。</w:t>
      </w:r>
    </w:p>
    <w:p w14:paraId="67507FEA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2.三角</w:t>
      </w:r>
    </w:p>
    <w:p w14:paraId="164813C5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2.1三角函数及其有关概念</w:t>
      </w:r>
    </w:p>
    <w:p w14:paraId="662B2549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2.1.1了解正角、负角、零角的概念，理解象限角和终边相同的角的概念。</w:t>
      </w:r>
    </w:p>
    <w:p w14:paraId="20424E9E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2.1.2理解弧度的概念，会进行弧度与角度的换算。</w:t>
      </w:r>
    </w:p>
    <w:p w14:paraId="2ACEC8DC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2.1.3理解任意角的三角函数的概念，记住三角函数在各象限的符号和特殊角的三角函数值。</w:t>
      </w:r>
    </w:p>
    <w:p w14:paraId="59FC6202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2.2三角函数式的变换</w:t>
      </w:r>
    </w:p>
    <w:p w14:paraId="4248C882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2.2.1掌握同角三角函数两个基本关系式、诱导公式，会运用它们进行运算、化简。</w:t>
      </w:r>
    </w:p>
    <w:p w14:paraId="7D40FEA3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2.2.2会根据已知三角函数值求角（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t>0</w: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～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t>2</w: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π内特殊角）。</w:t>
      </w:r>
    </w:p>
    <w:p w14:paraId="4175A422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2.2.3掌握两角和、两角差、二倍角的正弦、余弦、正切公式，会用它们进行运算、化简。</w:t>
      </w:r>
    </w:p>
    <w:p w14:paraId="59267C00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2.3三角函数的图象和性质</w:t>
      </w:r>
    </w:p>
    <w:p w14:paraId="346FE910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2.3.1掌握正弦函数的图象和性质，会用正弦函数的性质（定义域、值域、周期性和单调性）解决有关问题。</w:t>
      </w:r>
    </w:p>
    <w:p w14:paraId="444CD537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2.3.2了解函数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object>
          <v:shape id="_x0000_i1027" o:spt="75" type="#_x0000_t75" style="height:15pt;width:81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9">
            <o:LockedField>false</o:LockedField>
          </o:OLEObject>
        </w:objec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的图象、性质，会求函数</w:t>
      </w:r>
      <w:r>
        <w:rPr>
          <w:rFonts w:ascii="仿宋" w:hAnsi="仿宋" w:eastAsia="仿宋" w:cs="仿宋"/>
          <w:color w:val="auto"/>
          <w:spacing w:val="3"/>
          <w:sz w:val="28"/>
          <w:szCs w:val="28"/>
        </w:rPr>
        <w:object>
          <v:shape id="_x0000_i1028" o:spt="75" type="#_x0000_t75" style="height:14.25pt;width:80.2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1">
            <o:LockedField>false</o:LockedField>
          </o:OLEObject>
        </w:object>
      </w: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的周期、最大值和最小值。</w:t>
      </w:r>
    </w:p>
    <w:p w14:paraId="529C86FB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2.4解三角形</w:t>
      </w:r>
    </w:p>
    <w:p w14:paraId="59F32984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掌握正弦定理、余弦定理，会用它们解斜三角形及简单应用题，会根据三角形两边及其夹角求三角形的面积。</w:t>
      </w:r>
    </w:p>
    <w:p w14:paraId="608CA117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3.立体几何</w:t>
      </w:r>
    </w:p>
    <w:p w14:paraId="0E0CDE07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3.1直线和平面</w:t>
      </w:r>
    </w:p>
    <w:p w14:paraId="1EAE70E3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3.1.1理解平面的基本性质。</w:t>
      </w:r>
    </w:p>
    <w:p w14:paraId="252D6CBD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3.1.2了解空间两条直线、直线与平面、两个平面的位置关系。</w:t>
      </w:r>
    </w:p>
    <w:p w14:paraId="5AB151F2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3.1.3了解两条异面直线所成的角，理解直线和平面所成的角、二面角及二面角的平面角的概念。</w:t>
      </w:r>
    </w:p>
    <w:p w14:paraId="5FA18F19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3.1.4了解点到平面的距离，点和斜线在平面内的射影，直线与平面的距离，两平面间的距离等概念。</w:t>
      </w:r>
    </w:p>
    <w:p w14:paraId="53FB9849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3.1.5理解直线与平面垂直的概念。</w:t>
      </w:r>
    </w:p>
    <w:p w14:paraId="760DF911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3.1.6会用直线与平面、两个平面平行与垂直的判定定理和性质定理解决有关问题。</w:t>
      </w:r>
    </w:p>
    <w:p w14:paraId="1118E522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3.2多面体和旋转体</w:t>
      </w:r>
    </w:p>
    <w:p w14:paraId="031B08D2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了解直棱柱、正棱柱、正棱锥、圆柱、圆锥、球的概念和性质，会用它们的性质以及表面积、体积公式进行有关计算。</w:t>
      </w:r>
    </w:p>
    <w:p w14:paraId="3F2E0DFF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4.平面解析几何</w:t>
      </w:r>
    </w:p>
    <w:p w14:paraId="64DBC1D5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4.1直线</w:t>
      </w:r>
    </w:p>
    <w:p w14:paraId="5DA8032F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4.1.1掌握中点公式和两点间的距离公式，并应用这两个公式解决有关问题。</w:t>
      </w:r>
    </w:p>
    <w:p w14:paraId="118F171E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4.1.2理解直线的倾斜角和斜率的概念，会求直线的倾斜角和斜率。</w:t>
      </w:r>
    </w:p>
    <w:p w14:paraId="397682BC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4.1.3会根据有关条件求直线的方程。</w:t>
      </w:r>
    </w:p>
    <w:p w14:paraId="12823FEA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4.1.4掌握两条直线的位置关系及点到直线的距离公式，能运用它们解决有关问题。</w:t>
      </w:r>
    </w:p>
    <w:p w14:paraId="29DAB0C7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4.2圆锥曲线</w:t>
      </w:r>
    </w:p>
    <w:p w14:paraId="45BC81AF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4.2.1了解曲线与方程的关系，会求两条曲线的交点，会根据给定条件求一些常见曲线的方程。</w:t>
      </w:r>
    </w:p>
    <w:p w14:paraId="6BC7E3AC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4.2.2掌握圆的标准方程、一般方程。理解直线与圆的位置关系，能运用它们解决有关问题。</w:t>
      </w:r>
    </w:p>
    <w:p w14:paraId="6E763A2A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3"/>
          <w:sz w:val="28"/>
          <w:szCs w:val="28"/>
        </w:rPr>
        <w:t>4.2.3理解椭圆、双曲线、抛物线的概念，掌握它们的标准方程和性质，并能运用它们解决有关问题。</w:t>
      </w:r>
    </w:p>
    <w:p w14:paraId="5087FA88">
      <w:pPr>
        <w:spacing w:before="3" w:line="374" w:lineRule="auto"/>
        <w:ind w:left="6" w:firstLine="556"/>
        <w:rPr>
          <w:rFonts w:hint="eastAsia" w:ascii="仿宋" w:hAnsi="仿宋" w:eastAsia="仿宋" w:cs="仿宋"/>
          <w:spacing w:val="-5"/>
          <w:sz w:val="28"/>
          <w:szCs w:val="28"/>
        </w:rPr>
      </w:pPr>
      <w:r>
        <w:rPr>
          <w:rFonts w:hint="eastAsia" w:ascii="黑体" w:hAnsi="黑体" w:eastAsia="黑体" w:cs="黑体"/>
          <w:spacing w:val="-5"/>
          <w:sz w:val="28"/>
          <w:szCs w:val="28"/>
        </w:rPr>
        <w:t>英语(20分)：</w:t>
      </w:r>
      <w:r>
        <w:rPr>
          <w:rFonts w:hint="eastAsia" w:ascii="仿宋" w:hAnsi="仿宋" w:eastAsia="仿宋" w:cs="仿宋"/>
          <w:spacing w:val="-5"/>
          <w:sz w:val="28"/>
          <w:szCs w:val="28"/>
        </w:rPr>
        <w:t>参照全国英语等级考试一级（PETS-1）的词汇、语法要求命题。要求掌握PETS-1词汇表中的单词和相关短语，理解以下语法项目的形式和意义并正确使用：</w:t>
      </w:r>
    </w:p>
    <w:p w14:paraId="54BDE280">
      <w:pPr>
        <w:spacing w:before="3" w:line="374" w:lineRule="auto"/>
        <w:ind w:left="6" w:firstLine="556"/>
        <w:rPr>
          <w:rFonts w:hint="eastAsia" w:ascii="仿宋" w:hAnsi="仿宋" w:eastAsia="仿宋" w:cs="仿宋"/>
          <w:spacing w:val="-5"/>
          <w:sz w:val="28"/>
          <w:szCs w:val="28"/>
        </w:rPr>
      </w:pPr>
      <w:r>
        <w:rPr>
          <w:rFonts w:hint="eastAsia" w:ascii="仿宋" w:hAnsi="仿宋" w:eastAsia="仿宋" w:cs="仿宋"/>
          <w:spacing w:val="-5"/>
          <w:sz w:val="28"/>
          <w:szCs w:val="28"/>
        </w:rPr>
        <w:t>名词：名词的分类、名词的数、名词所有格、名词作主语、宾语、表语、定语等。</w:t>
      </w:r>
    </w:p>
    <w:p w14:paraId="45528BF0">
      <w:pPr>
        <w:spacing w:before="3" w:line="374" w:lineRule="auto"/>
        <w:ind w:left="6" w:firstLine="556"/>
        <w:rPr>
          <w:rFonts w:hint="eastAsia" w:ascii="仿宋" w:hAnsi="仿宋" w:eastAsia="仿宋" w:cs="仿宋"/>
          <w:spacing w:val="-5"/>
          <w:sz w:val="28"/>
          <w:szCs w:val="28"/>
        </w:rPr>
      </w:pPr>
      <w:r>
        <w:rPr>
          <w:rFonts w:hint="eastAsia" w:ascii="仿宋" w:hAnsi="仿宋" w:eastAsia="仿宋" w:cs="仿宋"/>
          <w:spacing w:val="-5"/>
          <w:sz w:val="28"/>
          <w:szCs w:val="28"/>
        </w:rPr>
        <w:t>代词：代词的种类、人称代词、物主代词、反身代词、指示代词、疑问代词、连接代词、不定代词等的用法。</w:t>
      </w:r>
    </w:p>
    <w:p w14:paraId="2AC1F636">
      <w:pPr>
        <w:spacing w:before="3" w:line="374" w:lineRule="auto"/>
        <w:ind w:left="6" w:firstLine="556"/>
        <w:rPr>
          <w:rFonts w:hint="eastAsia" w:ascii="仿宋" w:hAnsi="仿宋" w:eastAsia="仿宋" w:cs="仿宋"/>
          <w:spacing w:val="-5"/>
          <w:sz w:val="28"/>
          <w:szCs w:val="28"/>
        </w:rPr>
      </w:pPr>
      <w:r>
        <w:rPr>
          <w:rFonts w:hint="eastAsia" w:ascii="仿宋" w:hAnsi="仿宋" w:eastAsia="仿宋" w:cs="仿宋"/>
          <w:spacing w:val="-5"/>
          <w:sz w:val="28"/>
          <w:szCs w:val="28"/>
        </w:rPr>
        <w:t>数词：基数词和序数词的词形与用法。</w:t>
      </w:r>
    </w:p>
    <w:p w14:paraId="44E854A8">
      <w:pPr>
        <w:spacing w:before="3" w:line="374" w:lineRule="auto"/>
        <w:ind w:left="6" w:firstLine="556"/>
        <w:rPr>
          <w:rFonts w:hint="eastAsia" w:ascii="仿宋" w:hAnsi="仿宋" w:eastAsia="仿宋" w:cs="仿宋"/>
          <w:spacing w:val="-5"/>
          <w:sz w:val="28"/>
          <w:szCs w:val="28"/>
        </w:rPr>
      </w:pPr>
      <w:r>
        <w:rPr>
          <w:rFonts w:hint="eastAsia" w:ascii="仿宋" w:hAnsi="仿宋" w:eastAsia="仿宋" w:cs="仿宋"/>
          <w:spacing w:val="-5"/>
          <w:sz w:val="28"/>
          <w:szCs w:val="28"/>
        </w:rPr>
        <w:t>介词：表示时间与地点的主要介词和介词短语的用法。</w:t>
      </w:r>
    </w:p>
    <w:p w14:paraId="2BDC8BC3">
      <w:pPr>
        <w:spacing w:before="3" w:line="374" w:lineRule="auto"/>
        <w:ind w:left="6" w:firstLine="556"/>
        <w:rPr>
          <w:rFonts w:hint="eastAsia" w:ascii="仿宋" w:hAnsi="仿宋" w:eastAsia="仿宋" w:cs="仿宋"/>
          <w:spacing w:val="-5"/>
          <w:sz w:val="28"/>
          <w:szCs w:val="28"/>
        </w:rPr>
      </w:pPr>
      <w:r>
        <w:rPr>
          <w:rFonts w:hint="eastAsia" w:ascii="仿宋" w:hAnsi="仿宋" w:eastAsia="仿宋" w:cs="仿宋"/>
          <w:spacing w:val="-5"/>
          <w:sz w:val="28"/>
          <w:szCs w:val="28"/>
        </w:rPr>
        <w:t>冠词：冠词的种类、定冠词及不定冠词的用法、不用冠词的情况等。</w:t>
      </w:r>
    </w:p>
    <w:p w14:paraId="36441F43">
      <w:pPr>
        <w:spacing w:before="3" w:line="374" w:lineRule="auto"/>
        <w:ind w:left="6" w:firstLine="556"/>
        <w:rPr>
          <w:rFonts w:hint="eastAsia" w:ascii="仿宋" w:hAnsi="仿宋" w:eastAsia="仿宋" w:cs="仿宋"/>
          <w:spacing w:val="-5"/>
          <w:sz w:val="28"/>
          <w:szCs w:val="28"/>
        </w:rPr>
      </w:pPr>
      <w:r>
        <w:rPr>
          <w:rFonts w:hint="eastAsia" w:ascii="仿宋" w:hAnsi="仿宋" w:eastAsia="仿宋" w:cs="仿宋"/>
          <w:spacing w:val="-5"/>
          <w:sz w:val="28"/>
          <w:szCs w:val="28"/>
        </w:rPr>
        <w:t>连词：连词在句中的作用和用法。</w:t>
      </w:r>
    </w:p>
    <w:p w14:paraId="763D9A62">
      <w:pPr>
        <w:spacing w:before="3" w:line="374" w:lineRule="auto"/>
        <w:ind w:left="6" w:firstLine="556"/>
        <w:rPr>
          <w:rFonts w:hint="eastAsia" w:ascii="仿宋" w:hAnsi="仿宋" w:eastAsia="仿宋" w:cs="仿宋"/>
          <w:spacing w:val="-5"/>
          <w:sz w:val="28"/>
          <w:szCs w:val="28"/>
        </w:rPr>
      </w:pPr>
      <w:r>
        <w:rPr>
          <w:rFonts w:hint="eastAsia" w:ascii="仿宋" w:hAnsi="仿宋" w:eastAsia="仿宋" w:cs="仿宋"/>
          <w:spacing w:val="-5"/>
          <w:sz w:val="28"/>
          <w:szCs w:val="28"/>
        </w:rPr>
        <w:t>形容词：形容词的基本用法、形容词的比较级与最高级的基本用法等。</w:t>
      </w:r>
    </w:p>
    <w:p w14:paraId="2C7A398D">
      <w:pPr>
        <w:spacing w:before="3" w:line="374" w:lineRule="auto"/>
        <w:ind w:left="6" w:firstLine="556"/>
        <w:rPr>
          <w:rFonts w:hint="eastAsia" w:ascii="仿宋" w:hAnsi="仿宋" w:eastAsia="仿宋" w:cs="仿宋"/>
          <w:spacing w:val="-5"/>
          <w:sz w:val="28"/>
          <w:szCs w:val="28"/>
        </w:rPr>
      </w:pPr>
      <w:r>
        <w:rPr>
          <w:rFonts w:hint="eastAsia" w:ascii="仿宋" w:hAnsi="仿宋" w:eastAsia="仿宋" w:cs="仿宋"/>
          <w:spacing w:val="-5"/>
          <w:sz w:val="28"/>
          <w:szCs w:val="28"/>
        </w:rPr>
        <w:t xml:space="preserve">副词：副词的种类、副词的构成、副词的比较级与最高级的基本用法。    </w:t>
      </w:r>
    </w:p>
    <w:p w14:paraId="61B7EC51">
      <w:pPr>
        <w:spacing w:before="3" w:line="374" w:lineRule="auto"/>
        <w:ind w:left="6" w:firstLine="556"/>
        <w:rPr>
          <w:rFonts w:hint="eastAsia" w:ascii="仿宋" w:hAnsi="仿宋" w:eastAsia="仿宋" w:cs="仿宋"/>
          <w:spacing w:val="-5"/>
          <w:sz w:val="28"/>
          <w:szCs w:val="28"/>
        </w:rPr>
      </w:pPr>
      <w:r>
        <w:rPr>
          <w:rFonts w:hint="eastAsia" w:ascii="仿宋" w:hAnsi="仿宋" w:eastAsia="仿宋" w:cs="仿宋"/>
          <w:spacing w:val="-5"/>
          <w:sz w:val="28"/>
          <w:szCs w:val="28"/>
        </w:rPr>
        <w:t>动词：系动词、行为动词、助动词、常见情态动词的基本用法。</w:t>
      </w:r>
    </w:p>
    <w:p w14:paraId="6BFF2236">
      <w:pPr>
        <w:spacing w:before="3" w:line="374" w:lineRule="auto"/>
        <w:ind w:left="6" w:firstLine="556"/>
        <w:rPr>
          <w:rFonts w:hint="eastAsia" w:ascii="仿宋" w:hAnsi="仿宋" w:eastAsia="仿宋" w:cs="仿宋"/>
          <w:spacing w:val="-5"/>
          <w:sz w:val="28"/>
          <w:szCs w:val="28"/>
        </w:rPr>
      </w:pPr>
      <w:r>
        <w:rPr>
          <w:rFonts w:hint="eastAsia" w:ascii="仿宋" w:hAnsi="仿宋" w:eastAsia="仿宋" w:cs="仿宋"/>
          <w:spacing w:val="-5"/>
          <w:sz w:val="28"/>
          <w:szCs w:val="28"/>
        </w:rPr>
        <w:t>时态：一般现在时、一般过去时、一般将来时、现在进行时、现在完成时的用法。</w:t>
      </w:r>
    </w:p>
    <w:p w14:paraId="1268952B">
      <w:pPr>
        <w:spacing w:before="3" w:line="374" w:lineRule="auto"/>
        <w:ind w:left="6" w:firstLine="556"/>
        <w:rPr>
          <w:rFonts w:hint="eastAsia" w:ascii="仿宋" w:hAnsi="仿宋" w:eastAsia="仿宋" w:cs="仿宋"/>
          <w:spacing w:val="-5"/>
          <w:sz w:val="28"/>
          <w:szCs w:val="28"/>
        </w:rPr>
      </w:pPr>
      <w:r>
        <w:rPr>
          <w:rFonts w:hint="eastAsia" w:ascii="仿宋" w:hAnsi="仿宋" w:eastAsia="仿宋" w:cs="仿宋"/>
          <w:spacing w:val="-5"/>
          <w:sz w:val="28"/>
          <w:szCs w:val="28"/>
        </w:rPr>
        <w:t>被动语态：一般现在时、一般过去时和一般将来时被动语态的构成及用法。</w:t>
      </w:r>
    </w:p>
    <w:p w14:paraId="2A8C05E9">
      <w:pPr>
        <w:spacing w:before="3" w:line="374" w:lineRule="auto"/>
        <w:ind w:left="6" w:firstLine="556"/>
        <w:rPr>
          <w:rFonts w:hint="eastAsia" w:ascii="仿宋" w:hAnsi="仿宋" w:eastAsia="仿宋" w:cs="仿宋"/>
          <w:spacing w:val="-5"/>
          <w:sz w:val="28"/>
          <w:szCs w:val="28"/>
        </w:rPr>
      </w:pPr>
      <w:r>
        <w:rPr>
          <w:rFonts w:hint="eastAsia" w:ascii="仿宋" w:hAnsi="仿宋" w:eastAsia="仿宋" w:cs="仿宋"/>
          <w:spacing w:val="-5"/>
          <w:sz w:val="28"/>
          <w:szCs w:val="28"/>
        </w:rPr>
        <w:t>动词的非谓语形式：动词不定式、V-ing形式与V-ed形式的基本用法。</w:t>
      </w:r>
    </w:p>
    <w:p w14:paraId="50DF6EEC">
      <w:pPr>
        <w:spacing w:before="3" w:line="374" w:lineRule="auto"/>
        <w:ind w:left="5" w:firstLine="555"/>
        <w:rPr>
          <w:rFonts w:hint="eastAsia" w:ascii="仿宋" w:hAnsi="仿宋" w:eastAsia="仿宋" w:cs="仿宋"/>
          <w:spacing w:val="-5"/>
          <w:sz w:val="28"/>
          <w:szCs w:val="28"/>
        </w:rPr>
      </w:pPr>
      <w:r>
        <w:rPr>
          <w:rFonts w:hint="eastAsia" w:ascii="仿宋" w:hAnsi="仿宋" w:eastAsia="仿宋" w:cs="仿宋"/>
          <w:spacing w:val="-5"/>
          <w:sz w:val="28"/>
          <w:szCs w:val="28"/>
        </w:rPr>
        <w:t>句子：句子的种类、简单句的句子成分、基本句型。</w:t>
      </w:r>
    </w:p>
    <w:p w14:paraId="12B42864">
      <w:pPr>
        <w:spacing w:before="3" w:line="374" w:lineRule="auto"/>
        <w:ind w:left="5" w:firstLine="555"/>
        <w:rPr>
          <w:rFonts w:ascii="仿宋" w:hAnsi="仿宋" w:eastAsia="仿宋" w:cs="仿宋"/>
          <w:spacing w:val="-5"/>
          <w:sz w:val="28"/>
          <w:szCs w:val="28"/>
        </w:rPr>
      </w:pPr>
      <w:r>
        <w:rPr>
          <w:rFonts w:hint="eastAsia" w:ascii="仿宋" w:hAnsi="仿宋" w:eastAsia="仿宋" w:cs="仿宋"/>
          <w:spacing w:val="-5"/>
          <w:sz w:val="28"/>
          <w:szCs w:val="28"/>
        </w:rPr>
        <w:t>并列复合句与主从复合句：包括宾语从句、状语从句、定语从句、主语从句、表语从句。</w:t>
      </w:r>
    </w:p>
    <w:p w14:paraId="02D8E819">
      <w:pPr>
        <w:spacing w:before="227" w:line="236" w:lineRule="auto"/>
        <w:ind w:left="567"/>
        <w:rPr>
          <w:rFonts w:hint="eastAsia" w:ascii="黑体" w:hAnsi="黑体" w:eastAsia="黑体" w:cs="黑体"/>
          <w:color w:val="auto"/>
          <w:spacing w:val="-4"/>
          <w:sz w:val="28"/>
          <w:szCs w:val="28"/>
        </w:rPr>
      </w:pPr>
      <w:r>
        <w:rPr>
          <w:rFonts w:hint="eastAsia" w:ascii="黑体" w:hAnsi="黑体" w:eastAsia="黑体" w:cs="黑体"/>
          <w:color w:val="auto"/>
          <w:spacing w:val="-4"/>
          <w:sz w:val="28"/>
          <w:szCs w:val="28"/>
        </w:rPr>
        <w:t>四、测试题型</w:t>
      </w:r>
    </w:p>
    <w:p w14:paraId="3EAA3E21">
      <w:pPr>
        <w:spacing w:before="203" w:line="369" w:lineRule="auto"/>
        <w:ind w:left="3" w:right="2" w:firstLine="570"/>
        <w:rPr>
          <w:rFonts w:hint="eastAsia" w:ascii="仿宋" w:hAnsi="仿宋" w:eastAsia="仿宋" w:cs="仿宋"/>
          <w:color w:val="auto"/>
          <w:spacing w:val="3"/>
          <w:sz w:val="28"/>
          <w:szCs w:val="28"/>
        </w:rPr>
      </w:pPr>
      <w:r>
        <w:rPr>
          <w:rFonts w:ascii="仿宋" w:hAnsi="仿宋" w:eastAsia="仿宋" w:cs="仿宋"/>
          <w:color w:val="auto"/>
          <w:spacing w:val="3"/>
          <w:sz w:val="28"/>
          <w:szCs w:val="28"/>
        </w:rPr>
        <w:t>题型为判断题、单选题、多选题等客观题型。</w:t>
      </w:r>
    </w:p>
    <w:sectPr>
      <w:pgSz w:w="11906" w:h="16839"/>
      <w:pgMar w:top="1400" w:right="1132" w:bottom="0" w:left="1427" w:header="0" w:footer="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B098CCA-D668-4C30-AFB5-C8816D11E8A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05C14C0-0FAD-4383-9124-056BC6E6D48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B32E100-26B1-4E92-B7E0-D780205E52A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89A7B6D4-0C81-4D3B-A8C8-71D04705D43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2BEC545-5C58-4D0A-91BB-C738AD41E8D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BCCA7170-644F-48C6-8037-3008A2CCB42B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7" w:fontKey="{20BA8883-B3FF-43A5-823E-DC169DD9D2D2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8" w:fontKey="{777911F6-918A-4788-82F9-47ACD28F99A2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065E9915-38CF-4FA2-9F1D-703188C66E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1"/>
  <w:displayBackgroundShape w:val="1"/>
  <w:embedTrueTypeFonts/>
  <w:bordersDoNotSurroundHeader w:val="1"/>
  <w:bordersDoNotSurroundFooter w:val="1"/>
  <w:documentProtection w:enforcement="0"/>
  <w:defaultTabStop w:val="420"/>
  <w:noPunctuationKerning w:val="1"/>
  <w:characterSpacingControl w:val="doNotCompress"/>
  <w:compat>
    <w:spaceForUL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hjZGY2OGE4ZWVmM2E0YjA5NzJjY2JlM2NiN2Y2N2YifQ=="/>
  </w:docVars>
  <w:rsids>
    <w:rsidRoot w:val="00D809C4"/>
    <w:rsid w:val="00001A84"/>
    <w:rsid w:val="001529A6"/>
    <w:rsid w:val="001B3C69"/>
    <w:rsid w:val="002D0444"/>
    <w:rsid w:val="005965A3"/>
    <w:rsid w:val="00686E31"/>
    <w:rsid w:val="00691D5D"/>
    <w:rsid w:val="007A4592"/>
    <w:rsid w:val="007D05A5"/>
    <w:rsid w:val="008A1256"/>
    <w:rsid w:val="00920369"/>
    <w:rsid w:val="009F6BA7"/>
    <w:rsid w:val="00A7307F"/>
    <w:rsid w:val="00AB3CD3"/>
    <w:rsid w:val="00AE7204"/>
    <w:rsid w:val="00B87DA8"/>
    <w:rsid w:val="00D809C4"/>
    <w:rsid w:val="00DB5454"/>
    <w:rsid w:val="00DF4C16"/>
    <w:rsid w:val="00FB7A3D"/>
    <w:rsid w:val="02310272"/>
    <w:rsid w:val="04BF0B70"/>
    <w:rsid w:val="057C552B"/>
    <w:rsid w:val="06336E39"/>
    <w:rsid w:val="16304EA2"/>
    <w:rsid w:val="222B4109"/>
    <w:rsid w:val="27AE3B0D"/>
    <w:rsid w:val="29866B19"/>
    <w:rsid w:val="2FCD2EA0"/>
    <w:rsid w:val="31182B58"/>
    <w:rsid w:val="38322C1A"/>
    <w:rsid w:val="390E4110"/>
    <w:rsid w:val="3F0C73E8"/>
    <w:rsid w:val="51990B82"/>
    <w:rsid w:val="56622764"/>
    <w:rsid w:val="74F83DEE"/>
    <w:rsid w:val="76133147"/>
    <w:rsid w:val="7AD047C1"/>
    <w:rsid w:val="7B9433B2"/>
    <w:rsid w:val="7D6242C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customStyle="1" w:styleId="6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7">
    <w:name w:val="页眉 字符"/>
    <w:basedOn w:val="5"/>
    <w:link w:val="3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  <w:style w:type="character" w:customStyle="1" w:styleId="8">
    <w:name w:val="页脚 字符"/>
    <w:basedOn w:val="5"/>
    <w:link w:val="2"/>
    <w:autoRedefine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3.wmf"/><Relationship Id="rId7" Type="http://schemas.openxmlformats.org/officeDocument/2006/relationships/oleObject" Target="embeddings/oleObject2.bin"/><Relationship Id="rId6" Type="http://schemas.openxmlformats.org/officeDocument/2006/relationships/image" Target="media/image2.wmf"/><Relationship Id="rId5" Type="http://schemas.openxmlformats.org/officeDocument/2006/relationships/oleObject" Target="embeddings/oleObject1.bin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oleObject" Target="embeddings/oleObject4.bin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2503</Words>
  <Characters>2765</Characters>
  <Lines>2</Lines>
  <Paragraphs>1</Paragraphs>
  <TotalTime>0</TotalTime>
  <ScaleCrop>false</ScaleCrop>
  <LinksUpToDate>false</LinksUpToDate>
  <CharactersWithSpaces>2779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2025-03-25T07:08:00Z</dcterms:created>
  <dc:creator>Sealin</dc:creator>
  <cp:lastModifiedBy>W.</cp:lastModifiedBy>
  <dcterms:modified xsi:type="dcterms:W3CDTF">2025-03-26T06:55:29Z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2023-03-28T17:43:38Z</vt:filetime>
  </property>
  <property fmtid="{D5CDD505-2E9C-101B-9397-08002B2CF9AE}" pid="4" name="KSOProductBuildVer">
    <vt:lpwstr>2052-12.1.0.20305</vt:lpwstr>
  </property>
  <property fmtid="{D5CDD505-2E9C-101B-9397-08002B2CF9AE}" pid="5" name="ICV">
    <vt:lpwstr>14967A3771B0486E8E92D26284658ED9_13</vt:lpwstr>
  </property>
  <property fmtid="{D5CDD505-2E9C-101B-9397-08002B2CF9AE}" pid="6" name="KSOTemplateDocerSaveRecord">
    <vt:lpwstr>eyJoZGlkIjoiNjhjZGY2OGE4ZWVmM2E0YjA5NzJjY2JlM2NiN2Y2N2YiLCJ1c2VySWQiOiI0MTE0MTgyOTcifQ==</vt:lpwstr>
  </property>
</Properties>
</file>