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A25A" w14:textId="722693CE" w:rsidR="00552EBA" w:rsidRDefault="00552EBA" w:rsidP="00552EBA">
      <w:pPr>
        <w:spacing w:before="156" w:line="400" w:lineRule="exact"/>
        <w:jc w:val="left"/>
        <w:rPr>
          <w:rFonts w:ascii="仿宋" w:eastAsia="仿宋" w:hAnsi="仿宋" w:cs="仿宋" w:hint="eastAsia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 xml:space="preserve">附件3： </w:t>
      </w:r>
    </w:p>
    <w:p w14:paraId="70EE2A03" w14:textId="023050C9" w:rsidR="00552EBA" w:rsidRPr="008B2B3F" w:rsidRDefault="00552EBA" w:rsidP="00552EBA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  <w:r w:rsidRPr="008B2B3F">
        <w:rPr>
          <w:rFonts w:ascii="方正小标宋简体" w:eastAsia="方正小标宋简体" w:hAnsiTheme="minorEastAsia" w:hint="eastAsia"/>
          <w:b/>
          <w:bCs/>
          <w:sz w:val="44"/>
          <w:szCs w:val="44"/>
        </w:rPr>
        <w:t>杭州科技职业技术学院</w:t>
      </w:r>
      <w:r w:rsidRPr="008B2B3F">
        <w:rPr>
          <w:rFonts w:ascii="方正小标宋简体" w:eastAsia="方正小标宋简体" w:hAnsiTheme="minorEastAsia" w:hint="eastAsia"/>
          <w:b/>
          <w:bCs/>
          <w:sz w:val="44"/>
          <w:szCs w:val="44"/>
        </w:rPr>
        <w:br/>
        <w:t>2024-2025学年第二学期学生阳光长跑</w:t>
      </w:r>
    </w:p>
    <w:p w14:paraId="7BCEB4B0" w14:textId="5FBBFCD1" w:rsidR="00552EBA" w:rsidRDefault="00552EBA" w:rsidP="00552EBA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  <w:r>
        <w:rPr>
          <w:rFonts w:ascii="方正小标宋简体" w:eastAsia="方正小标宋简体" w:hAnsiTheme="minorEastAsia" w:hint="eastAsia"/>
          <w:b/>
          <w:bCs/>
          <w:sz w:val="44"/>
          <w:szCs w:val="44"/>
        </w:rPr>
        <w:t>安全须知</w:t>
      </w:r>
    </w:p>
    <w:p w14:paraId="43F6D107" w14:textId="77777777" w:rsidR="00552EBA" w:rsidRPr="008B2B3F" w:rsidRDefault="00552EBA" w:rsidP="00552EBA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Theme="minorEastAsia" w:hint="eastAsia"/>
          <w:b/>
          <w:bCs/>
          <w:sz w:val="44"/>
          <w:szCs w:val="44"/>
        </w:rPr>
      </w:pPr>
    </w:p>
    <w:p w14:paraId="34A206C7" w14:textId="7BAB500C" w:rsidR="00D563BC" w:rsidRPr="00E90907" w:rsidRDefault="00D563BC" w:rsidP="00552EBA">
      <w:pPr>
        <w:adjustRightInd w:val="0"/>
        <w:snapToGrid w:val="0"/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阳光长跑是一项有益身心健康的运动，但在</w:t>
      </w:r>
      <w:r w:rsidR="00877914" w:rsidRPr="00E90907">
        <w:rPr>
          <w:rFonts w:ascii="仿宋" w:eastAsia="仿宋" w:hAnsi="仿宋" w:hint="eastAsia"/>
          <w:sz w:val="30"/>
          <w:szCs w:val="30"/>
        </w:rPr>
        <w:t>运动</w:t>
      </w:r>
      <w:r w:rsidRPr="00E90907">
        <w:rPr>
          <w:rFonts w:ascii="仿宋" w:eastAsia="仿宋" w:hAnsi="仿宋"/>
          <w:sz w:val="30"/>
          <w:szCs w:val="30"/>
        </w:rPr>
        <w:t>过程中</w:t>
      </w:r>
      <w:r w:rsidR="00877914" w:rsidRPr="00E90907">
        <w:rPr>
          <w:rFonts w:ascii="仿宋" w:eastAsia="仿宋" w:hAnsi="仿宋"/>
          <w:sz w:val="30"/>
          <w:szCs w:val="30"/>
        </w:rPr>
        <w:t>要注意以下安全事项，</w:t>
      </w:r>
      <w:r w:rsidRPr="00E90907">
        <w:rPr>
          <w:rFonts w:ascii="仿宋" w:eastAsia="仿宋" w:hAnsi="仿宋"/>
          <w:sz w:val="30"/>
          <w:szCs w:val="30"/>
        </w:rPr>
        <w:t>确保</w:t>
      </w:r>
      <w:r w:rsidR="00877914" w:rsidRPr="00E90907">
        <w:rPr>
          <w:rFonts w:ascii="仿宋" w:eastAsia="仿宋" w:hAnsi="仿宋"/>
          <w:sz w:val="30"/>
          <w:szCs w:val="30"/>
        </w:rPr>
        <w:t>运动</w:t>
      </w:r>
      <w:r w:rsidRPr="00E90907">
        <w:rPr>
          <w:rFonts w:ascii="仿宋" w:eastAsia="仿宋" w:hAnsi="仿宋"/>
          <w:sz w:val="30"/>
          <w:szCs w:val="30"/>
        </w:rPr>
        <w:t>安全</w:t>
      </w:r>
      <w:r w:rsidR="00877914" w:rsidRPr="00E90907">
        <w:rPr>
          <w:rFonts w:ascii="仿宋" w:eastAsia="仿宋" w:hAnsi="仿宋"/>
          <w:sz w:val="30"/>
          <w:szCs w:val="30"/>
        </w:rPr>
        <w:t>。</w:t>
      </w:r>
    </w:p>
    <w:p w14:paraId="35211C92" w14:textId="2610EC51" w:rsidR="00D563BC" w:rsidRPr="00E90907" w:rsidRDefault="00D563BC" w:rsidP="00552EBA">
      <w:pPr>
        <w:pStyle w:val="a9"/>
        <w:numPr>
          <w:ilvl w:val="0"/>
          <w:numId w:val="9"/>
        </w:numPr>
        <w:adjustRightInd w:val="0"/>
        <w:snapToGrid w:val="0"/>
        <w:spacing w:line="500" w:lineRule="exact"/>
        <w:ind w:hanging="11"/>
        <w:contextualSpacing w:val="0"/>
        <w:rPr>
          <w:rFonts w:ascii="仿宋" w:eastAsia="仿宋" w:hAnsi="仿宋" w:hint="eastAsia"/>
          <w:b/>
          <w:bCs/>
          <w:sz w:val="30"/>
          <w:szCs w:val="30"/>
        </w:rPr>
      </w:pPr>
      <w:r w:rsidRPr="00E90907">
        <w:rPr>
          <w:rFonts w:ascii="仿宋" w:eastAsia="仿宋" w:hAnsi="仿宋"/>
          <w:b/>
          <w:bCs/>
          <w:sz w:val="30"/>
          <w:szCs w:val="30"/>
        </w:rPr>
        <w:t>跑前</w:t>
      </w:r>
    </w:p>
    <w:p w14:paraId="3400A744" w14:textId="1C4F2CDF" w:rsidR="00542D2A" w:rsidRPr="00E90907" w:rsidRDefault="00877914" w:rsidP="00552EBA">
      <w:pPr>
        <w:pStyle w:val="a9"/>
        <w:numPr>
          <w:ilvl w:val="0"/>
          <w:numId w:val="10"/>
        </w:numPr>
        <w:adjustRightInd w:val="0"/>
        <w:snapToGrid w:val="0"/>
        <w:spacing w:line="500" w:lineRule="exact"/>
        <w:ind w:left="0" w:firstLine="64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评估自身身体状况，</w:t>
      </w:r>
      <w:r w:rsidRPr="00E90907">
        <w:rPr>
          <w:rFonts w:ascii="仿宋" w:eastAsia="仿宋" w:hAnsi="仿宋" w:hint="eastAsia"/>
          <w:sz w:val="30"/>
          <w:szCs w:val="30"/>
        </w:rPr>
        <w:t>身体</w:t>
      </w:r>
      <w:r w:rsidRPr="00E90907">
        <w:rPr>
          <w:rFonts w:ascii="仿宋" w:eastAsia="仿宋" w:hAnsi="仿宋"/>
          <w:sz w:val="30"/>
          <w:szCs w:val="30"/>
        </w:rPr>
        <w:t>不适时暂停跑步计划</w:t>
      </w:r>
      <w:r w:rsidR="00542D2A" w:rsidRPr="00E90907">
        <w:rPr>
          <w:rFonts w:ascii="仿宋" w:eastAsia="仿宋" w:hAnsi="仿宋" w:hint="eastAsia"/>
          <w:sz w:val="30"/>
          <w:szCs w:val="30"/>
        </w:rPr>
        <w:t>；</w:t>
      </w:r>
    </w:p>
    <w:p w14:paraId="37C14106" w14:textId="0FE1F462" w:rsidR="00542D2A" w:rsidRPr="00E90907" w:rsidRDefault="00877914" w:rsidP="00552EBA">
      <w:pPr>
        <w:pStyle w:val="a9"/>
        <w:numPr>
          <w:ilvl w:val="0"/>
          <w:numId w:val="10"/>
        </w:numPr>
        <w:adjustRightInd w:val="0"/>
        <w:snapToGrid w:val="0"/>
        <w:spacing w:line="500" w:lineRule="exact"/>
        <w:ind w:left="0" w:firstLine="64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准备</w:t>
      </w:r>
      <w:r w:rsidR="00D563BC" w:rsidRPr="00E90907">
        <w:rPr>
          <w:rFonts w:ascii="仿宋" w:eastAsia="仿宋" w:hAnsi="仿宋"/>
          <w:sz w:val="30"/>
          <w:szCs w:val="30"/>
        </w:rPr>
        <w:t>舒适</w:t>
      </w:r>
      <w:r w:rsidRPr="00E90907">
        <w:rPr>
          <w:rFonts w:ascii="仿宋" w:eastAsia="仿宋" w:hAnsi="仿宋"/>
          <w:sz w:val="30"/>
          <w:szCs w:val="30"/>
        </w:rPr>
        <w:t>透气</w:t>
      </w:r>
      <w:r w:rsidR="00D563BC" w:rsidRPr="00E90907">
        <w:rPr>
          <w:rFonts w:ascii="仿宋" w:eastAsia="仿宋" w:hAnsi="仿宋"/>
          <w:sz w:val="30"/>
          <w:szCs w:val="30"/>
        </w:rPr>
        <w:t>的运动服装</w:t>
      </w:r>
      <w:r w:rsidRPr="00E90907">
        <w:rPr>
          <w:rFonts w:ascii="仿宋" w:eastAsia="仿宋" w:hAnsi="仿宋" w:hint="eastAsia"/>
          <w:sz w:val="30"/>
          <w:szCs w:val="30"/>
        </w:rPr>
        <w:t>和</w:t>
      </w:r>
      <w:r w:rsidR="00D563BC" w:rsidRPr="00E90907">
        <w:rPr>
          <w:rFonts w:ascii="仿宋" w:eastAsia="仿宋" w:hAnsi="仿宋"/>
          <w:sz w:val="30"/>
          <w:szCs w:val="30"/>
        </w:rPr>
        <w:t>合脚的运动鞋</w:t>
      </w:r>
      <w:r w:rsidR="00542D2A" w:rsidRPr="00E90907">
        <w:rPr>
          <w:rFonts w:ascii="仿宋" w:eastAsia="仿宋" w:hAnsi="仿宋" w:hint="eastAsia"/>
          <w:sz w:val="30"/>
          <w:szCs w:val="30"/>
        </w:rPr>
        <w:t>；</w:t>
      </w:r>
    </w:p>
    <w:p w14:paraId="25950D34" w14:textId="5B049FBC" w:rsidR="00D563BC" w:rsidRPr="00E90907" w:rsidRDefault="00877914" w:rsidP="00552EBA">
      <w:pPr>
        <w:pStyle w:val="a9"/>
        <w:numPr>
          <w:ilvl w:val="0"/>
          <w:numId w:val="10"/>
        </w:numPr>
        <w:adjustRightInd w:val="0"/>
        <w:snapToGrid w:val="0"/>
        <w:spacing w:line="500" w:lineRule="exact"/>
        <w:ind w:left="0" w:firstLine="64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做</w:t>
      </w:r>
      <w:r w:rsidR="00D563BC" w:rsidRPr="00E90907">
        <w:rPr>
          <w:rFonts w:ascii="仿宋" w:eastAsia="仿宋" w:hAnsi="仿宋"/>
          <w:sz w:val="30"/>
          <w:szCs w:val="30"/>
        </w:rPr>
        <w:t>5-10分钟</w:t>
      </w:r>
      <w:r w:rsidRPr="00E90907">
        <w:rPr>
          <w:rFonts w:ascii="仿宋" w:eastAsia="仿宋" w:hAnsi="仿宋"/>
          <w:sz w:val="30"/>
          <w:szCs w:val="30"/>
        </w:rPr>
        <w:t>的</w:t>
      </w:r>
      <w:r w:rsidR="00D563BC" w:rsidRPr="00E90907">
        <w:rPr>
          <w:rFonts w:ascii="仿宋" w:eastAsia="仿宋" w:hAnsi="仿宋"/>
          <w:sz w:val="30"/>
          <w:szCs w:val="30"/>
        </w:rPr>
        <w:t>全身动态拉伸等热身</w:t>
      </w:r>
      <w:r w:rsidR="00D563BC" w:rsidRPr="00E90907">
        <w:rPr>
          <w:rFonts w:ascii="仿宋" w:eastAsia="仿宋" w:hAnsi="仿宋" w:hint="eastAsia"/>
          <w:sz w:val="30"/>
          <w:szCs w:val="30"/>
        </w:rPr>
        <w:t>活动</w:t>
      </w:r>
      <w:r w:rsidR="00D563BC" w:rsidRPr="00E90907">
        <w:rPr>
          <w:rFonts w:ascii="仿宋" w:eastAsia="仿宋" w:hAnsi="仿宋"/>
          <w:sz w:val="30"/>
          <w:szCs w:val="30"/>
        </w:rPr>
        <w:t>。</w:t>
      </w:r>
    </w:p>
    <w:p w14:paraId="62284DFE" w14:textId="6D95AB5B" w:rsidR="00D563BC" w:rsidRPr="00E90907" w:rsidRDefault="00D563BC" w:rsidP="00552EBA">
      <w:pPr>
        <w:pStyle w:val="a9"/>
        <w:numPr>
          <w:ilvl w:val="0"/>
          <w:numId w:val="9"/>
        </w:numPr>
        <w:adjustRightInd w:val="0"/>
        <w:snapToGrid w:val="0"/>
        <w:spacing w:line="500" w:lineRule="exact"/>
        <w:ind w:hanging="11"/>
        <w:contextualSpacing w:val="0"/>
        <w:rPr>
          <w:rFonts w:ascii="仿宋" w:eastAsia="仿宋" w:hAnsi="仿宋" w:hint="eastAsia"/>
          <w:b/>
          <w:bCs/>
          <w:sz w:val="30"/>
          <w:szCs w:val="30"/>
        </w:rPr>
      </w:pPr>
      <w:r w:rsidRPr="00E90907">
        <w:rPr>
          <w:rFonts w:ascii="仿宋" w:eastAsia="仿宋" w:hAnsi="仿宋"/>
          <w:b/>
          <w:bCs/>
          <w:sz w:val="30"/>
          <w:szCs w:val="30"/>
        </w:rPr>
        <w:t>跑中</w:t>
      </w:r>
    </w:p>
    <w:p w14:paraId="48FB63B5" w14:textId="139B95F7" w:rsidR="00542D2A" w:rsidRPr="00E90907" w:rsidRDefault="00877914" w:rsidP="00552EBA">
      <w:pPr>
        <w:pStyle w:val="a9"/>
        <w:numPr>
          <w:ilvl w:val="0"/>
          <w:numId w:val="11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根据</w:t>
      </w:r>
      <w:r w:rsidR="00D563BC" w:rsidRPr="00E90907">
        <w:rPr>
          <w:rFonts w:ascii="仿宋" w:eastAsia="仿宋" w:hAnsi="仿宋"/>
          <w:sz w:val="30"/>
          <w:szCs w:val="30"/>
        </w:rPr>
        <w:t>自身能力控制速度和节奏，保持呼吸与步伐配合</w:t>
      </w:r>
      <w:r w:rsidR="00542D2A" w:rsidRPr="00E90907">
        <w:rPr>
          <w:rFonts w:ascii="仿宋" w:eastAsia="仿宋" w:hAnsi="仿宋" w:hint="eastAsia"/>
          <w:sz w:val="30"/>
          <w:szCs w:val="30"/>
        </w:rPr>
        <w:t>；</w:t>
      </w:r>
    </w:p>
    <w:p w14:paraId="4B4C95DE" w14:textId="4487110D" w:rsidR="00542D2A" w:rsidRPr="00E90907" w:rsidRDefault="00542D2A" w:rsidP="00552EBA">
      <w:pPr>
        <w:pStyle w:val="a9"/>
        <w:numPr>
          <w:ilvl w:val="0"/>
          <w:numId w:val="11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bookmarkStart w:id="0" w:name="OLE_LINK3"/>
      <w:bookmarkStart w:id="1" w:name="OLE_LINK4"/>
      <w:r w:rsidRPr="00E90907">
        <w:rPr>
          <w:rFonts w:ascii="仿宋" w:eastAsia="仿宋" w:hAnsi="仿宋" w:hint="eastAsia"/>
          <w:sz w:val="30"/>
          <w:szCs w:val="30"/>
        </w:rPr>
        <w:t>保</w:t>
      </w:r>
      <w:r w:rsidR="00D563BC" w:rsidRPr="00E90907">
        <w:rPr>
          <w:rFonts w:ascii="仿宋" w:eastAsia="仿宋" w:hAnsi="仿宋"/>
          <w:sz w:val="30"/>
          <w:szCs w:val="30"/>
        </w:rPr>
        <w:t>持正确</w:t>
      </w:r>
      <w:r w:rsidR="00877914" w:rsidRPr="00E90907">
        <w:rPr>
          <w:rFonts w:ascii="仿宋" w:eastAsia="仿宋" w:hAnsi="仿宋"/>
          <w:sz w:val="30"/>
          <w:szCs w:val="30"/>
        </w:rPr>
        <w:t>的跑步</w:t>
      </w:r>
      <w:r w:rsidR="00D563BC" w:rsidRPr="00E90907">
        <w:rPr>
          <w:rFonts w:ascii="仿宋" w:eastAsia="仿宋" w:hAnsi="仿宋"/>
          <w:sz w:val="30"/>
          <w:szCs w:val="30"/>
        </w:rPr>
        <w:t>姿势</w:t>
      </w:r>
      <w:bookmarkEnd w:id="0"/>
      <w:bookmarkEnd w:id="1"/>
      <w:r w:rsidR="00D563BC" w:rsidRPr="00E90907">
        <w:rPr>
          <w:rFonts w:ascii="仿宋" w:eastAsia="仿宋" w:hAnsi="仿宋"/>
          <w:sz w:val="30"/>
          <w:szCs w:val="30"/>
        </w:rPr>
        <w:t>，</w:t>
      </w:r>
      <w:bookmarkStart w:id="2" w:name="OLE_LINK1"/>
      <w:bookmarkStart w:id="3" w:name="OLE_LINK2"/>
      <w:r w:rsidR="00D563BC" w:rsidRPr="00E90907">
        <w:rPr>
          <w:rFonts w:ascii="仿宋" w:eastAsia="仿宋" w:hAnsi="仿宋"/>
          <w:sz w:val="30"/>
          <w:szCs w:val="30"/>
        </w:rPr>
        <w:t>身体正直</w:t>
      </w:r>
      <w:r w:rsidR="00D563BC" w:rsidRPr="00E90907">
        <w:rPr>
          <w:rFonts w:ascii="仿宋" w:eastAsia="仿宋" w:hAnsi="仿宋" w:hint="eastAsia"/>
          <w:sz w:val="30"/>
          <w:szCs w:val="30"/>
        </w:rPr>
        <w:t>，</w:t>
      </w:r>
      <w:r w:rsidR="00D563BC" w:rsidRPr="00E90907">
        <w:rPr>
          <w:rFonts w:ascii="仿宋" w:eastAsia="仿宋" w:hAnsi="仿宋"/>
          <w:sz w:val="30"/>
          <w:szCs w:val="30"/>
        </w:rPr>
        <w:t>微微前倾</w:t>
      </w:r>
      <w:bookmarkEnd w:id="2"/>
      <w:bookmarkEnd w:id="3"/>
      <w:r w:rsidR="00D563BC" w:rsidRPr="00E90907">
        <w:rPr>
          <w:rFonts w:ascii="仿宋" w:eastAsia="仿宋" w:hAnsi="仿宋"/>
          <w:sz w:val="30"/>
          <w:szCs w:val="30"/>
        </w:rPr>
        <w:t>，</w:t>
      </w:r>
      <w:r w:rsidR="0084412E" w:rsidRPr="00E90907">
        <w:rPr>
          <w:rFonts w:ascii="仿宋" w:eastAsia="仿宋" w:hAnsi="仿宋"/>
          <w:sz w:val="30"/>
          <w:szCs w:val="30"/>
        </w:rPr>
        <w:t>眼睛平视前方，</w:t>
      </w:r>
      <w:r w:rsidR="00D563BC" w:rsidRPr="00E90907">
        <w:rPr>
          <w:rFonts w:ascii="仿宋" w:eastAsia="仿宋" w:hAnsi="仿宋"/>
          <w:sz w:val="30"/>
          <w:szCs w:val="30"/>
        </w:rPr>
        <w:t>手臂自然摆动，全脚掌或前脚掌着地</w:t>
      </w:r>
      <w:r w:rsidRPr="00E90907">
        <w:rPr>
          <w:rFonts w:ascii="仿宋" w:eastAsia="仿宋" w:hAnsi="仿宋" w:hint="eastAsia"/>
          <w:sz w:val="30"/>
          <w:szCs w:val="30"/>
        </w:rPr>
        <w:t>；</w:t>
      </w:r>
    </w:p>
    <w:p w14:paraId="68485FEE" w14:textId="43A0BC07" w:rsidR="00542D2A" w:rsidRPr="00E90907" w:rsidRDefault="00542D2A" w:rsidP="00552EBA">
      <w:pPr>
        <w:pStyle w:val="a9"/>
        <w:numPr>
          <w:ilvl w:val="0"/>
          <w:numId w:val="11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与他人保持 1.5-2米左右间距，留意路况，及时避让障碍物。</w:t>
      </w:r>
    </w:p>
    <w:p w14:paraId="2DC72CC6" w14:textId="0606D9E4" w:rsidR="00D563BC" w:rsidRPr="00E90907" w:rsidRDefault="00D563BC" w:rsidP="00552EBA">
      <w:pPr>
        <w:pStyle w:val="a9"/>
        <w:numPr>
          <w:ilvl w:val="0"/>
          <w:numId w:val="9"/>
        </w:numPr>
        <w:adjustRightInd w:val="0"/>
        <w:snapToGrid w:val="0"/>
        <w:spacing w:line="500" w:lineRule="exact"/>
        <w:ind w:hanging="11"/>
        <w:contextualSpacing w:val="0"/>
        <w:rPr>
          <w:rFonts w:ascii="仿宋" w:eastAsia="仿宋" w:hAnsi="仿宋" w:hint="eastAsia"/>
          <w:b/>
          <w:bCs/>
          <w:sz w:val="30"/>
          <w:szCs w:val="30"/>
        </w:rPr>
      </w:pPr>
      <w:r w:rsidRPr="00E90907">
        <w:rPr>
          <w:rFonts w:ascii="仿宋" w:eastAsia="仿宋" w:hAnsi="仿宋"/>
          <w:b/>
          <w:bCs/>
          <w:sz w:val="30"/>
          <w:szCs w:val="30"/>
        </w:rPr>
        <w:t>跑后</w:t>
      </w:r>
    </w:p>
    <w:p w14:paraId="00B0D1FC" w14:textId="6A1BB7C8" w:rsidR="00542D2A" w:rsidRPr="00E90907" w:rsidRDefault="00D563BC" w:rsidP="00552EBA">
      <w:pPr>
        <w:pStyle w:val="a9"/>
        <w:numPr>
          <w:ilvl w:val="0"/>
          <w:numId w:val="12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进行 2-3 分钟缓冲慢跑或步行</w:t>
      </w:r>
      <w:r w:rsidR="00542D2A" w:rsidRPr="00E90907">
        <w:rPr>
          <w:rFonts w:ascii="仿宋" w:eastAsia="仿宋" w:hAnsi="仿宋" w:hint="eastAsia"/>
          <w:sz w:val="30"/>
          <w:szCs w:val="30"/>
        </w:rPr>
        <w:t>；</w:t>
      </w:r>
    </w:p>
    <w:p w14:paraId="7751FD7C" w14:textId="46C7F939" w:rsidR="00D563BC" w:rsidRPr="00E90907" w:rsidRDefault="00D563BC" w:rsidP="00552EBA">
      <w:pPr>
        <w:pStyle w:val="a9"/>
        <w:numPr>
          <w:ilvl w:val="0"/>
          <w:numId w:val="12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/>
          <w:sz w:val="30"/>
          <w:szCs w:val="30"/>
        </w:rPr>
        <w:t>做好全身静态拉伸，每个动作保持 15-30 秒。</w:t>
      </w:r>
    </w:p>
    <w:p w14:paraId="1F766527" w14:textId="01E8EEB5" w:rsidR="00D563BC" w:rsidRPr="00E90907" w:rsidRDefault="00D563BC" w:rsidP="00552EBA">
      <w:pPr>
        <w:pStyle w:val="a9"/>
        <w:numPr>
          <w:ilvl w:val="0"/>
          <w:numId w:val="9"/>
        </w:numPr>
        <w:adjustRightInd w:val="0"/>
        <w:snapToGrid w:val="0"/>
        <w:spacing w:line="500" w:lineRule="exact"/>
        <w:ind w:hanging="11"/>
        <w:contextualSpacing w:val="0"/>
        <w:rPr>
          <w:rFonts w:ascii="仿宋" w:eastAsia="仿宋" w:hAnsi="仿宋" w:hint="eastAsia"/>
          <w:b/>
          <w:bCs/>
          <w:sz w:val="30"/>
          <w:szCs w:val="30"/>
        </w:rPr>
      </w:pPr>
      <w:r w:rsidRPr="00E90907">
        <w:rPr>
          <w:rFonts w:ascii="仿宋" w:eastAsia="仿宋" w:hAnsi="仿宋"/>
          <w:b/>
          <w:bCs/>
          <w:sz w:val="30"/>
          <w:szCs w:val="30"/>
        </w:rPr>
        <w:t>其他</w:t>
      </w:r>
    </w:p>
    <w:p w14:paraId="5259B36F" w14:textId="551949DB" w:rsidR="00542D2A" w:rsidRPr="00E90907" w:rsidRDefault="0084412E" w:rsidP="00552EBA">
      <w:pPr>
        <w:pStyle w:val="a9"/>
        <w:numPr>
          <w:ilvl w:val="0"/>
          <w:numId w:val="13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 w:hint="eastAsia"/>
          <w:sz w:val="30"/>
          <w:szCs w:val="30"/>
        </w:rPr>
        <w:t>跑步</w:t>
      </w:r>
      <w:r w:rsidR="00D563BC" w:rsidRPr="00E90907">
        <w:rPr>
          <w:rFonts w:ascii="仿宋" w:eastAsia="仿宋" w:hAnsi="仿宋"/>
          <w:sz w:val="30"/>
          <w:szCs w:val="30"/>
        </w:rPr>
        <w:t>前、中、后</w:t>
      </w:r>
      <w:r w:rsidR="00652BF0" w:rsidRPr="00E90907">
        <w:rPr>
          <w:rFonts w:ascii="仿宋" w:eastAsia="仿宋" w:hAnsi="仿宋"/>
          <w:sz w:val="30"/>
          <w:szCs w:val="30"/>
        </w:rPr>
        <w:t>可</w:t>
      </w:r>
      <w:r w:rsidR="00D563BC" w:rsidRPr="00E90907">
        <w:rPr>
          <w:rFonts w:ascii="仿宋" w:eastAsia="仿宋" w:hAnsi="仿宋"/>
          <w:sz w:val="30"/>
          <w:szCs w:val="30"/>
        </w:rPr>
        <w:t>适当补充水分，</w:t>
      </w:r>
      <w:r w:rsidR="00652BF0" w:rsidRPr="00E90907">
        <w:rPr>
          <w:rFonts w:ascii="仿宋" w:eastAsia="仿宋" w:hAnsi="仿宋"/>
          <w:sz w:val="30"/>
          <w:szCs w:val="30"/>
        </w:rPr>
        <w:t>但</w:t>
      </w:r>
      <w:r w:rsidR="00D563BC" w:rsidRPr="00E90907">
        <w:rPr>
          <w:rFonts w:ascii="仿宋" w:eastAsia="仿宋" w:hAnsi="仿宋"/>
          <w:sz w:val="30"/>
          <w:szCs w:val="30"/>
        </w:rPr>
        <w:t>避免大量饮水</w:t>
      </w:r>
      <w:r w:rsidR="00542D2A" w:rsidRPr="00E90907">
        <w:rPr>
          <w:rFonts w:ascii="仿宋" w:eastAsia="仿宋" w:hAnsi="仿宋" w:hint="eastAsia"/>
          <w:sz w:val="30"/>
          <w:szCs w:val="30"/>
        </w:rPr>
        <w:t>；</w:t>
      </w:r>
    </w:p>
    <w:p w14:paraId="64459601" w14:textId="61493323" w:rsidR="002A45BA" w:rsidRPr="00E90907" w:rsidRDefault="00C23D26" w:rsidP="00552EBA">
      <w:pPr>
        <w:pStyle w:val="a9"/>
        <w:numPr>
          <w:ilvl w:val="0"/>
          <w:numId w:val="13"/>
        </w:numPr>
        <w:adjustRightInd w:val="0"/>
        <w:snapToGrid w:val="0"/>
        <w:spacing w:line="500" w:lineRule="exact"/>
        <w:ind w:left="0" w:firstLine="720"/>
        <w:contextualSpacing w:val="0"/>
        <w:rPr>
          <w:rFonts w:ascii="仿宋" w:eastAsia="仿宋" w:hAnsi="仿宋" w:hint="eastAsia"/>
          <w:sz w:val="30"/>
          <w:szCs w:val="30"/>
        </w:rPr>
      </w:pPr>
      <w:r w:rsidRPr="00E90907">
        <w:rPr>
          <w:rFonts w:ascii="仿宋" w:eastAsia="仿宋" w:hAnsi="仿宋" w:hint="eastAsia"/>
          <w:sz w:val="30"/>
          <w:szCs w:val="30"/>
        </w:rPr>
        <w:t>如若</w:t>
      </w:r>
      <w:r w:rsidR="00D563BC" w:rsidRPr="00E90907">
        <w:rPr>
          <w:rFonts w:ascii="仿宋" w:eastAsia="仿宋" w:hAnsi="仿宋"/>
          <w:sz w:val="30"/>
          <w:szCs w:val="30"/>
        </w:rPr>
        <w:t>身体不适，</w:t>
      </w:r>
      <w:r w:rsidRPr="00E90907">
        <w:rPr>
          <w:rFonts w:ascii="仿宋" w:eastAsia="仿宋" w:hAnsi="仿宋" w:hint="eastAsia"/>
          <w:sz w:val="30"/>
          <w:szCs w:val="30"/>
        </w:rPr>
        <w:t>请</w:t>
      </w:r>
      <w:r w:rsidR="00D563BC" w:rsidRPr="00E90907">
        <w:rPr>
          <w:rFonts w:ascii="仿宋" w:eastAsia="仿宋" w:hAnsi="仿宋"/>
          <w:sz w:val="30"/>
          <w:szCs w:val="30"/>
        </w:rPr>
        <w:t>立即停止</w:t>
      </w:r>
      <w:r w:rsidR="00652BF0" w:rsidRPr="00E90907">
        <w:rPr>
          <w:rFonts w:ascii="仿宋" w:eastAsia="仿宋" w:hAnsi="仿宋"/>
          <w:sz w:val="30"/>
          <w:szCs w:val="30"/>
        </w:rPr>
        <w:t>运动</w:t>
      </w:r>
      <w:r w:rsidR="00877914" w:rsidRPr="00E90907">
        <w:rPr>
          <w:rFonts w:ascii="仿宋" w:eastAsia="仿宋" w:hAnsi="仿宋" w:hint="eastAsia"/>
          <w:sz w:val="30"/>
          <w:szCs w:val="30"/>
        </w:rPr>
        <w:t>,到</w:t>
      </w:r>
      <w:r w:rsidR="00652BF0" w:rsidRPr="00E90907">
        <w:rPr>
          <w:rFonts w:ascii="仿宋" w:eastAsia="仿宋" w:hAnsi="仿宋" w:hint="eastAsia"/>
          <w:sz w:val="30"/>
          <w:szCs w:val="30"/>
        </w:rPr>
        <w:t>校卫生所</w:t>
      </w:r>
      <w:r w:rsidR="00877914" w:rsidRPr="00E90907">
        <w:rPr>
          <w:rFonts w:ascii="仿宋" w:eastAsia="仿宋" w:hAnsi="仿宋" w:hint="eastAsia"/>
          <w:sz w:val="30"/>
          <w:szCs w:val="30"/>
        </w:rPr>
        <w:t>进一步检查</w:t>
      </w:r>
      <w:r w:rsidR="00652BF0" w:rsidRPr="00E90907">
        <w:rPr>
          <w:rFonts w:ascii="仿宋" w:eastAsia="仿宋" w:hAnsi="仿宋" w:hint="eastAsia"/>
          <w:sz w:val="30"/>
          <w:szCs w:val="30"/>
        </w:rPr>
        <w:t>，</w:t>
      </w:r>
      <w:r w:rsidR="00877914" w:rsidRPr="00E90907">
        <w:rPr>
          <w:rFonts w:ascii="仿宋" w:eastAsia="仿宋" w:hAnsi="仿宋" w:hint="eastAsia"/>
          <w:sz w:val="30"/>
          <w:szCs w:val="30"/>
        </w:rPr>
        <w:t>紧急情况请</w:t>
      </w:r>
      <w:r w:rsidR="0084412E" w:rsidRPr="00E90907">
        <w:rPr>
          <w:rFonts w:ascii="仿宋" w:eastAsia="仿宋" w:hAnsi="仿宋" w:hint="eastAsia"/>
          <w:sz w:val="30"/>
          <w:szCs w:val="30"/>
        </w:rPr>
        <w:t>电话</w:t>
      </w:r>
      <w:r w:rsidR="00486BD4" w:rsidRPr="00E90907">
        <w:rPr>
          <w:rFonts w:ascii="仿宋" w:eastAsia="仿宋" w:hAnsi="仿宋" w:hint="eastAsia"/>
          <w:sz w:val="30"/>
          <w:szCs w:val="30"/>
        </w:rPr>
        <w:t>联系</w:t>
      </w:r>
      <w:r w:rsidR="00877914" w:rsidRPr="00E90907">
        <w:rPr>
          <w:rFonts w:ascii="仿宋" w:eastAsia="仿宋" w:hAnsi="仿宋" w:hint="eastAsia"/>
          <w:sz w:val="30"/>
          <w:szCs w:val="30"/>
        </w:rPr>
        <w:t>校卫生所：28287120，</w:t>
      </w:r>
      <w:r w:rsidR="0084412E" w:rsidRPr="00E90907">
        <w:rPr>
          <w:rFonts w:ascii="仿宋" w:eastAsia="仿宋" w:hAnsi="仿宋" w:hint="eastAsia"/>
          <w:sz w:val="30"/>
          <w:szCs w:val="30"/>
        </w:rPr>
        <w:t>或</w:t>
      </w:r>
      <w:r w:rsidR="00877914" w:rsidRPr="00E90907">
        <w:rPr>
          <w:rFonts w:ascii="仿宋" w:eastAsia="仿宋" w:hAnsi="仿宋" w:hint="eastAsia"/>
          <w:sz w:val="30"/>
          <w:szCs w:val="30"/>
        </w:rPr>
        <w:t>拨打</w:t>
      </w:r>
      <w:r w:rsidR="00486BD4" w:rsidRPr="00E90907">
        <w:rPr>
          <w:rFonts w:ascii="仿宋" w:eastAsia="仿宋" w:hAnsi="仿宋" w:hint="eastAsia"/>
          <w:sz w:val="30"/>
          <w:szCs w:val="30"/>
        </w:rPr>
        <w:t>1</w:t>
      </w:r>
      <w:r w:rsidR="00486BD4" w:rsidRPr="00E90907">
        <w:rPr>
          <w:rFonts w:ascii="仿宋" w:eastAsia="仿宋" w:hAnsi="仿宋"/>
          <w:sz w:val="30"/>
          <w:szCs w:val="30"/>
        </w:rPr>
        <w:t>20</w:t>
      </w:r>
      <w:r w:rsidR="00877914" w:rsidRPr="00E90907">
        <w:rPr>
          <w:rFonts w:ascii="仿宋" w:eastAsia="仿宋" w:hAnsi="仿宋"/>
          <w:sz w:val="30"/>
          <w:szCs w:val="30"/>
        </w:rPr>
        <w:t>急救电话</w:t>
      </w:r>
      <w:r w:rsidR="00D563BC" w:rsidRPr="00E90907">
        <w:rPr>
          <w:rFonts w:ascii="仿宋" w:eastAsia="仿宋" w:hAnsi="仿宋"/>
          <w:sz w:val="30"/>
          <w:szCs w:val="30"/>
        </w:rPr>
        <w:t>。</w:t>
      </w:r>
    </w:p>
    <w:sectPr w:rsidR="002A45BA" w:rsidRPr="00E90907" w:rsidSect="002A4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37D0" w14:textId="77777777" w:rsidR="00702301" w:rsidRDefault="00702301" w:rsidP="00D563BC">
      <w:r>
        <w:separator/>
      </w:r>
    </w:p>
  </w:endnote>
  <w:endnote w:type="continuationSeparator" w:id="0">
    <w:p w14:paraId="0276D121" w14:textId="77777777" w:rsidR="00702301" w:rsidRDefault="00702301" w:rsidP="00D5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42F11" w14:textId="77777777" w:rsidR="00702301" w:rsidRDefault="00702301" w:rsidP="00D563BC">
      <w:r>
        <w:separator/>
      </w:r>
    </w:p>
  </w:footnote>
  <w:footnote w:type="continuationSeparator" w:id="0">
    <w:p w14:paraId="6FF09F4A" w14:textId="77777777" w:rsidR="00702301" w:rsidRDefault="00702301" w:rsidP="00D56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1E45"/>
    <w:multiLevelType w:val="multilevel"/>
    <w:tmpl w:val="F082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E30D1"/>
    <w:multiLevelType w:val="multilevel"/>
    <w:tmpl w:val="DC34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874D2"/>
    <w:multiLevelType w:val="multilevel"/>
    <w:tmpl w:val="BD38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FC39B5"/>
    <w:multiLevelType w:val="hybridMultilevel"/>
    <w:tmpl w:val="DDA000BE"/>
    <w:lvl w:ilvl="0" w:tplc="151E9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3BA26D56"/>
    <w:multiLevelType w:val="multilevel"/>
    <w:tmpl w:val="A600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C55CD"/>
    <w:multiLevelType w:val="multilevel"/>
    <w:tmpl w:val="BCC4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C0670C"/>
    <w:multiLevelType w:val="multilevel"/>
    <w:tmpl w:val="090EA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F05F2E"/>
    <w:multiLevelType w:val="hybridMultilevel"/>
    <w:tmpl w:val="5CF6D788"/>
    <w:lvl w:ilvl="0" w:tplc="04406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46D516FE"/>
    <w:multiLevelType w:val="hybridMultilevel"/>
    <w:tmpl w:val="6848FB58"/>
    <w:lvl w:ilvl="0" w:tplc="A682578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 w15:restartNumberingAfterBreak="0">
    <w:nsid w:val="50EE079E"/>
    <w:multiLevelType w:val="multilevel"/>
    <w:tmpl w:val="B748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86392A"/>
    <w:multiLevelType w:val="multilevel"/>
    <w:tmpl w:val="8C26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451C8E"/>
    <w:multiLevelType w:val="hybridMultilevel"/>
    <w:tmpl w:val="1F38F066"/>
    <w:lvl w:ilvl="0" w:tplc="286C3018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AF614DF"/>
    <w:multiLevelType w:val="hybridMultilevel"/>
    <w:tmpl w:val="02328EF4"/>
    <w:lvl w:ilvl="0" w:tplc="A8229D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423792727">
    <w:abstractNumId w:val="1"/>
  </w:num>
  <w:num w:numId="2" w16cid:durableId="1929073667">
    <w:abstractNumId w:val="4"/>
  </w:num>
  <w:num w:numId="3" w16cid:durableId="1316837565">
    <w:abstractNumId w:val="2"/>
  </w:num>
  <w:num w:numId="4" w16cid:durableId="811748260">
    <w:abstractNumId w:val="5"/>
  </w:num>
  <w:num w:numId="5" w16cid:durableId="1473211929">
    <w:abstractNumId w:val="9"/>
  </w:num>
  <w:num w:numId="6" w16cid:durableId="458651453">
    <w:abstractNumId w:val="6"/>
  </w:num>
  <w:num w:numId="7" w16cid:durableId="254286365">
    <w:abstractNumId w:val="10"/>
  </w:num>
  <w:num w:numId="8" w16cid:durableId="117114093">
    <w:abstractNumId w:val="0"/>
  </w:num>
  <w:num w:numId="9" w16cid:durableId="2132629032">
    <w:abstractNumId w:val="11"/>
  </w:num>
  <w:num w:numId="10" w16cid:durableId="493644743">
    <w:abstractNumId w:val="8"/>
  </w:num>
  <w:num w:numId="11" w16cid:durableId="176577724">
    <w:abstractNumId w:val="3"/>
  </w:num>
  <w:num w:numId="12" w16cid:durableId="1533417791">
    <w:abstractNumId w:val="12"/>
  </w:num>
  <w:num w:numId="13" w16cid:durableId="19956459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18C"/>
    <w:rsid w:val="002A45BA"/>
    <w:rsid w:val="00363739"/>
    <w:rsid w:val="0039099A"/>
    <w:rsid w:val="003A0016"/>
    <w:rsid w:val="00486BD4"/>
    <w:rsid w:val="004B4946"/>
    <w:rsid w:val="00542D2A"/>
    <w:rsid w:val="00552EBA"/>
    <w:rsid w:val="00601EE0"/>
    <w:rsid w:val="00622F69"/>
    <w:rsid w:val="00652BF0"/>
    <w:rsid w:val="006732E9"/>
    <w:rsid w:val="00702301"/>
    <w:rsid w:val="0084412E"/>
    <w:rsid w:val="00877914"/>
    <w:rsid w:val="008A4680"/>
    <w:rsid w:val="008B59DD"/>
    <w:rsid w:val="008D0EF1"/>
    <w:rsid w:val="0097618C"/>
    <w:rsid w:val="00A76CEF"/>
    <w:rsid w:val="00C1109D"/>
    <w:rsid w:val="00C23D26"/>
    <w:rsid w:val="00D563BC"/>
    <w:rsid w:val="00D94952"/>
    <w:rsid w:val="00E90907"/>
    <w:rsid w:val="00F3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2CE26"/>
  <w15:docId w15:val="{8EC2DE61-EAD5-4736-8226-874940CAC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5B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7618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61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618C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618C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618C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618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618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618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618C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7618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761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7618C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7618C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7618C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7618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7618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7618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761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76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61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761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61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761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61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7618C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7618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7618C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97618C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563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563B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56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563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7462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6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62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0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43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08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6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0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1734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95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76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73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2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75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39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2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5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48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48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6648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12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182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5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1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88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01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4056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8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69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44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18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94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89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387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9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42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6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162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89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2025-03-03T08:21:00Z</dcterms:created>
  <dcterms:modified xsi:type="dcterms:W3CDTF">2025-03-07T07:54:00Z</dcterms:modified>
</cp:coreProperties>
</file>