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35" w:rsidRDefault="001F6135">
      <w:pPr>
        <w:spacing w:line="360" w:lineRule="auto"/>
        <w:ind w:leftChars="-257" w:left="-540" w:rightChars="-32" w:right="-67"/>
        <w:jc w:val="center"/>
        <w:rPr>
          <w:rFonts w:ascii="宋体" w:eastAsia="宋体" w:hAnsi="宋体" w:cs="宋体"/>
          <w:b/>
          <w:sz w:val="36"/>
          <w:szCs w:val="36"/>
        </w:rPr>
      </w:pPr>
      <w:r>
        <w:rPr>
          <w:rFonts w:ascii="宋体" w:eastAsia="宋体" w:hAnsi="宋体" w:cs="宋体" w:hint="eastAsia"/>
          <w:b/>
          <w:sz w:val="36"/>
          <w:szCs w:val="36"/>
        </w:rPr>
        <w:t>消防技术服务合同</w:t>
      </w:r>
    </w:p>
    <w:p w:rsidR="00987835" w:rsidRDefault="001F6135">
      <w:pPr>
        <w:adjustRightInd w:val="0"/>
        <w:snapToGrid w:val="0"/>
        <w:spacing w:line="360" w:lineRule="auto"/>
        <w:ind w:rightChars="-342" w:right="-718"/>
        <w:jc w:val="center"/>
        <w:rPr>
          <w:rFonts w:ascii="宋体" w:eastAsia="宋体" w:hAnsi="宋体" w:cs="宋体"/>
          <w:sz w:val="28"/>
          <w:szCs w:val="28"/>
          <w:u w:val="single"/>
        </w:rPr>
      </w:pPr>
      <w:r>
        <w:rPr>
          <w:rFonts w:ascii="宋体" w:eastAsia="宋体" w:hAnsi="宋体" w:cs="宋体" w:hint="eastAsia"/>
          <w:b/>
          <w:sz w:val="24"/>
        </w:rPr>
        <w:t xml:space="preserve">                           </w:t>
      </w:r>
      <w:r>
        <w:rPr>
          <w:rFonts w:ascii="宋体" w:eastAsia="宋体" w:hAnsi="宋体" w:cs="宋体" w:hint="eastAsia"/>
          <w:b/>
          <w:sz w:val="28"/>
          <w:szCs w:val="28"/>
        </w:rPr>
        <w:t>签约地</w:t>
      </w:r>
      <w:r>
        <w:rPr>
          <w:rFonts w:ascii="宋体" w:eastAsia="宋体" w:hAnsi="宋体" w:cs="宋体" w:hint="eastAsia"/>
          <w:sz w:val="28"/>
          <w:szCs w:val="28"/>
        </w:rPr>
        <w:t>：</w:t>
      </w:r>
      <w:r>
        <w:rPr>
          <w:rFonts w:ascii="宋体" w:eastAsia="宋体" w:hAnsi="宋体" w:cs="宋体" w:hint="eastAsia"/>
          <w:sz w:val="28"/>
          <w:szCs w:val="28"/>
          <w:u w:val="single"/>
        </w:rPr>
        <w:t xml:space="preserve">           </w:t>
      </w:r>
    </w:p>
    <w:p w:rsidR="00987835" w:rsidRDefault="001F6135">
      <w:pPr>
        <w:adjustRightInd w:val="0"/>
        <w:snapToGrid w:val="0"/>
        <w:spacing w:line="360" w:lineRule="auto"/>
        <w:ind w:rightChars="-342" w:right="-718"/>
        <w:jc w:val="center"/>
        <w:rPr>
          <w:rFonts w:ascii="宋体" w:eastAsia="宋体" w:hAnsi="宋体" w:cs="宋体"/>
          <w:b/>
          <w:sz w:val="24"/>
          <w:u w:val="single"/>
        </w:rPr>
      </w:pPr>
      <w:r>
        <w:rPr>
          <w:rFonts w:ascii="宋体" w:eastAsia="宋体" w:hAnsi="宋体" w:cs="宋体" w:hint="eastAsia"/>
          <w:sz w:val="28"/>
          <w:szCs w:val="28"/>
        </w:rPr>
        <w:t xml:space="preserve">                          </w:t>
      </w:r>
      <w:r>
        <w:rPr>
          <w:rFonts w:ascii="宋体" w:eastAsia="宋体" w:hAnsi="宋体" w:cs="宋体" w:hint="eastAsia"/>
          <w:b/>
          <w:sz w:val="28"/>
          <w:szCs w:val="28"/>
        </w:rPr>
        <w:t>合同编号：</w:t>
      </w:r>
      <w:r>
        <w:rPr>
          <w:rFonts w:ascii="宋体" w:eastAsia="宋体" w:hAnsi="宋体" w:cs="宋体" w:hint="eastAsia"/>
          <w:b/>
          <w:sz w:val="28"/>
          <w:szCs w:val="28"/>
          <w:u w:val="single"/>
        </w:rPr>
        <w:t xml:space="preserve">         </w:t>
      </w:r>
    </w:p>
    <w:p w:rsidR="00987835" w:rsidRDefault="001F6135">
      <w:pPr>
        <w:autoSpaceDE w:val="0"/>
        <w:adjustRightInd w:val="0"/>
        <w:snapToGrid w:val="0"/>
        <w:spacing w:line="460" w:lineRule="exact"/>
        <w:ind w:rightChars="-20" w:right="-42" w:firstLineChars="200" w:firstLine="480"/>
        <w:jc w:val="left"/>
        <w:rPr>
          <w:rFonts w:ascii="宋体" w:eastAsia="宋体" w:hAnsi="宋体" w:cs="宋体"/>
          <w:sz w:val="24"/>
        </w:rPr>
      </w:pPr>
      <w:r>
        <w:rPr>
          <w:rFonts w:ascii="宋体" w:eastAsia="宋体" w:hAnsi="宋体" w:cs="宋体" w:hint="eastAsia"/>
          <w:sz w:val="24"/>
        </w:rPr>
        <w:t>根据《中华人民共和国民法典》、《中华人民共和国消防法》及其他消防法规的相关规定，</w:t>
      </w:r>
      <w:r>
        <w:rPr>
          <w:rFonts w:ascii="宋体" w:eastAsia="宋体" w:hAnsi="宋体" w:cs="宋体" w:hint="eastAsia"/>
          <w:sz w:val="24"/>
          <w:u w:val="single"/>
        </w:rPr>
        <w:t xml:space="preserve">  </w:t>
      </w:r>
      <w:r w:rsidR="00E63A02">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（以下简称甲方）与</w:t>
      </w:r>
      <w:r w:rsidR="00E63A02">
        <w:rPr>
          <w:rFonts w:ascii="宋体" w:eastAsia="宋体" w:hAnsi="宋体" w:cs="宋体" w:hint="eastAsia"/>
          <w:sz w:val="24"/>
          <w:u w:val="single"/>
        </w:rPr>
        <w:t xml:space="preserve">           </w:t>
      </w:r>
      <w:r>
        <w:rPr>
          <w:rFonts w:ascii="宋体" w:eastAsia="宋体" w:hAnsi="宋体" w:cs="宋体" w:hint="eastAsia"/>
          <w:sz w:val="24"/>
        </w:rPr>
        <w:t>（以下简称乙方）本着友好、诚信、自愿、公平的原则，受甲方委托，对甲方</w:t>
      </w:r>
      <w:r w:rsidR="00E63A02">
        <w:rPr>
          <w:rFonts w:ascii="宋体" w:eastAsia="宋体" w:hAnsi="宋体" w:cs="宋体" w:hint="eastAsia"/>
          <w:sz w:val="24"/>
        </w:rPr>
        <w:t xml:space="preserve"> </w:t>
      </w:r>
      <w:r w:rsidR="00E63A02" w:rsidRPr="00A65D9C">
        <w:rPr>
          <w:rFonts w:ascii="宋体" w:eastAsia="宋体" w:hAnsi="宋体" w:cs="宋体" w:hint="eastAsia"/>
          <w:sz w:val="24"/>
          <w:u w:val="single"/>
        </w:rPr>
        <w:t xml:space="preserve">  </w:t>
      </w:r>
      <w:r w:rsidR="00A65D9C" w:rsidRPr="00A65D9C">
        <w:rPr>
          <w:rFonts w:ascii="宋体" w:eastAsia="宋体" w:hAnsi="宋体" w:cs="宋体" w:hint="eastAsia"/>
          <w:sz w:val="24"/>
          <w:u w:val="single"/>
        </w:rPr>
        <w:t xml:space="preserve">     </w:t>
      </w:r>
      <w:r w:rsidRPr="00A65D9C">
        <w:rPr>
          <w:rFonts w:ascii="宋体" w:eastAsia="宋体" w:hAnsi="宋体" w:cs="宋体" w:hint="eastAsia"/>
          <w:sz w:val="24"/>
          <w:u w:val="single"/>
        </w:rPr>
        <w:t>（</w:t>
      </w:r>
      <w:r>
        <w:rPr>
          <w:rFonts w:ascii="宋体" w:eastAsia="宋体" w:hAnsi="宋体" w:cs="宋体" w:hint="eastAsia"/>
          <w:sz w:val="24"/>
          <w:u w:val="single"/>
        </w:rPr>
        <w:t>工程名称）</w:t>
      </w:r>
      <w:r>
        <w:rPr>
          <w:rFonts w:ascii="宋体" w:eastAsia="宋体" w:hAnsi="宋体" w:cs="宋体" w:hint="eastAsia"/>
          <w:sz w:val="24"/>
        </w:rPr>
        <w:t>提供技术服务，经双方充分协商同意，就技术服务相关事项达成以下协议：</w:t>
      </w:r>
    </w:p>
    <w:p w:rsidR="00987835" w:rsidRDefault="001F6135" w:rsidP="008624A4">
      <w:pPr>
        <w:numPr>
          <w:ilvl w:val="0"/>
          <w:numId w:val="1"/>
        </w:numPr>
        <w:adjustRightInd w:val="0"/>
        <w:snapToGrid w:val="0"/>
        <w:spacing w:beforeLines="50" w:line="360" w:lineRule="exact"/>
        <w:ind w:left="62" w:rightChars="-20" w:right="-42"/>
        <w:rPr>
          <w:rFonts w:ascii="宋体" w:eastAsia="宋体" w:hAnsi="宋体" w:cs="宋体"/>
          <w:b/>
          <w:bCs/>
          <w:sz w:val="24"/>
        </w:rPr>
      </w:pPr>
      <w:r>
        <w:rPr>
          <w:rFonts w:ascii="宋体" w:eastAsia="宋体" w:hAnsi="宋体" w:cs="宋体" w:hint="eastAsia"/>
          <w:b/>
          <w:bCs/>
          <w:sz w:val="24"/>
        </w:rPr>
        <w:t>建筑基本情况</w:t>
      </w:r>
    </w:p>
    <w:p w:rsidR="00987835" w:rsidRDefault="001F6135" w:rsidP="008624A4">
      <w:pPr>
        <w:adjustRightInd w:val="0"/>
        <w:snapToGrid w:val="0"/>
        <w:spacing w:beforeLines="50" w:line="360" w:lineRule="exact"/>
        <w:ind w:rightChars="-20" w:right="-42" w:firstLineChars="200" w:firstLine="480"/>
        <w:rPr>
          <w:rFonts w:ascii="宋体" w:eastAsia="宋体" w:hAnsi="宋体" w:cs="宋体"/>
          <w:sz w:val="24"/>
          <w:u w:val="single"/>
        </w:rPr>
      </w:pPr>
      <w:r>
        <w:rPr>
          <w:rFonts w:ascii="宋体" w:eastAsia="宋体" w:hAnsi="宋体" w:cs="宋体" w:hint="eastAsia"/>
          <w:sz w:val="24"/>
        </w:rPr>
        <w:t>服务建筑（项目）名称：</w:t>
      </w:r>
      <w:r w:rsidR="00E63A02">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rsidR="00987835" w:rsidRDefault="001F6135" w:rsidP="008624A4">
      <w:pPr>
        <w:adjustRightInd w:val="0"/>
        <w:snapToGrid w:val="0"/>
        <w:spacing w:beforeLines="50" w:line="360" w:lineRule="exact"/>
        <w:ind w:rightChars="-20" w:right="-42" w:firstLineChars="200" w:firstLine="480"/>
        <w:rPr>
          <w:rFonts w:ascii="宋体" w:eastAsia="宋体" w:hAnsi="宋体" w:cs="宋体"/>
          <w:sz w:val="24"/>
          <w:u w:val="single"/>
        </w:rPr>
      </w:pPr>
      <w:r>
        <w:rPr>
          <w:rFonts w:ascii="宋体" w:eastAsia="宋体" w:hAnsi="宋体" w:cs="宋体" w:hint="eastAsia"/>
          <w:sz w:val="24"/>
        </w:rPr>
        <w:t>项目地址：</w:t>
      </w:r>
      <w:r>
        <w:rPr>
          <w:rFonts w:ascii="宋体" w:eastAsia="宋体" w:hAnsi="宋体" w:cs="宋体" w:hint="eastAsia"/>
          <w:sz w:val="24"/>
          <w:u w:val="single"/>
        </w:rPr>
        <w:t>杭州科技职业技术学院（</w:t>
      </w:r>
      <w:r w:rsidR="00E63A02">
        <w:rPr>
          <w:rFonts w:ascii="宋体" w:eastAsia="宋体" w:hAnsi="宋体" w:cs="宋体" w:hint="eastAsia"/>
          <w:sz w:val="24"/>
          <w:u w:val="single"/>
        </w:rPr>
        <w:t>高桥</w:t>
      </w:r>
      <w:r>
        <w:rPr>
          <w:rFonts w:ascii="宋体" w:eastAsia="宋体" w:hAnsi="宋体" w:cs="宋体" w:hint="eastAsia"/>
          <w:sz w:val="24"/>
          <w:u w:val="single"/>
        </w:rPr>
        <w:t>校区）</w:t>
      </w:r>
    </w:p>
    <w:p w:rsidR="00987835" w:rsidRDefault="001F6135" w:rsidP="008624A4">
      <w:pPr>
        <w:adjustRightInd w:val="0"/>
        <w:snapToGrid w:val="0"/>
        <w:spacing w:beforeLines="50" w:line="360" w:lineRule="exact"/>
        <w:ind w:rightChars="-20" w:right="-42" w:firstLineChars="200" w:firstLine="480"/>
        <w:rPr>
          <w:rFonts w:ascii="Calibri" w:eastAsia="宋体" w:hAnsi="Calibri" w:cs="宋体"/>
          <w:sz w:val="24"/>
        </w:rPr>
      </w:pPr>
      <w:r>
        <w:rPr>
          <w:rFonts w:ascii="宋体" w:eastAsia="宋体" w:hAnsi="宋体" w:cs="宋体" w:hint="eastAsia"/>
          <w:sz w:val="24"/>
        </w:rPr>
        <w:t xml:space="preserve">使用性质为：（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sz w:val="24"/>
        </w:rPr>
        <w:t xml:space="preserve">工业建筑、 </w:t>
      </w: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 xml:space="preserve"> </w:t>
      </w:r>
      <w:r>
        <w:rPr>
          <w:rFonts w:ascii="宋体" w:eastAsia="宋体" w:hAnsi="宋体" w:cs="宋体" w:hint="eastAsia"/>
          <w:sz w:val="24"/>
        </w:rPr>
        <w:t xml:space="preserve">民用建筑、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sz w:val="24"/>
        </w:rPr>
        <w:t xml:space="preserve">农用建筑、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sz w:val="24"/>
        </w:rPr>
        <w:t>其他）</w:t>
      </w:r>
    </w:p>
    <w:p w:rsidR="00987835" w:rsidRDefault="001F6135" w:rsidP="008624A4">
      <w:pPr>
        <w:adjustRightInd w:val="0"/>
        <w:snapToGrid w:val="0"/>
        <w:spacing w:beforeLines="50" w:line="360" w:lineRule="exact"/>
        <w:ind w:rightChars="-20" w:right="-42" w:firstLineChars="200" w:firstLine="480"/>
        <w:rPr>
          <w:rFonts w:ascii="Segoe UI" w:eastAsia="宋体" w:hAnsi="Segoe UI" w:cs="Segoe UI"/>
          <w:sz w:val="24"/>
          <w:shd w:val="clear" w:color="auto" w:fill="FFFFFF"/>
        </w:rPr>
      </w:pPr>
      <w:proofErr w:type="gramStart"/>
      <w:r>
        <w:rPr>
          <w:rFonts w:ascii="宋体" w:eastAsia="宋体" w:hAnsi="宋体" w:cs="宋体" w:hint="eastAsia"/>
          <w:sz w:val="24"/>
        </w:rPr>
        <w:t>建筑幢数</w:t>
      </w:r>
      <w:proofErr w:type="gramEnd"/>
      <w:r>
        <w:rPr>
          <w:rFonts w:ascii="Calibri" w:eastAsia="宋体" w:hAnsi="Calibri" w:cs="宋体" w:hint="eastAsia"/>
          <w:sz w:val="24"/>
          <w:u w:val="single"/>
        </w:rPr>
        <w:t xml:space="preserve">     /     </w:t>
      </w:r>
      <w:r>
        <w:rPr>
          <w:rFonts w:ascii="宋体" w:eastAsia="宋体" w:hAnsi="宋体" w:cs="宋体" w:hint="eastAsia"/>
          <w:sz w:val="24"/>
          <w:shd w:val="clear" w:color="auto" w:fill="FFFFFF"/>
        </w:rPr>
        <w:t>项目总面积</w:t>
      </w:r>
      <w:r>
        <w:rPr>
          <w:rFonts w:ascii="Segoe UI" w:eastAsia="Segoe UI" w:hAnsi="Segoe UI" w:cs="Segoe UI"/>
          <w:sz w:val="24"/>
          <w:shd w:val="clear" w:color="auto" w:fill="FFFFFF"/>
        </w:rPr>
        <w:t>(m²)</w:t>
      </w:r>
      <w:r>
        <w:rPr>
          <w:rFonts w:ascii="Segoe UI" w:eastAsia="宋体" w:hAnsi="Segoe UI" w:cs="Segoe UI" w:hint="eastAsia"/>
          <w:sz w:val="24"/>
          <w:u w:val="single"/>
          <w:shd w:val="clear" w:color="auto" w:fill="FFFFFF"/>
        </w:rPr>
        <w:t xml:space="preserve"> </w:t>
      </w:r>
      <w:r w:rsidR="00E63A02">
        <w:rPr>
          <w:rFonts w:ascii="Segoe UI" w:eastAsia="宋体" w:hAnsi="Segoe UI" w:cs="Segoe UI" w:hint="eastAsia"/>
          <w:sz w:val="24"/>
          <w:u w:val="single"/>
          <w:shd w:val="clear" w:color="auto" w:fill="FFFFFF"/>
        </w:rPr>
        <w:t xml:space="preserve">       </w:t>
      </w:r>
      <w:r>
        <w:rPr>
          <w:rFonts w:ascii="Segoe UI" w:eastAsia="Segoe UI" w:hAnsi="Segoe UI" w:cs="Segoe UI"/>
          <w:sz w:val="24"/>
          <w:u w:val="single"/>
          <w:shd w:val="clear" w:color="auto" w:fill="FFFFFF"/>
        </w:rPr>
        <w:t>m²</w:t>
      </w:r>
      <w:r>
        <w:rPr>
          <w:rFonts w:ascii="Segoe UI" w:eastAsia="宋体" w:hAnsi="Segoe UI" w:cs="Segoe UI" w:hint="eastAsia"/>
          <w:sz w:val="24"/>
          <w:u w:val="single"/>
          <w:shd w:val="clear" w:color="auto" w:fill="FFFFFF"/>
        </w:rPr>
        <w:t xml:space="preserve"> </w:t>
      </w:r>
    </w:p>
    <w:p w:rsidR="00987835" w:rsidRDefault="001F6135" w:rsidP="008624A4">
      <w:pPr>
        <w:numPr>
          <w:ilvl w:val="0"/>
          <w:numId w:val="1"/>
        </w:numPr>
        <w:adjustRightInd w:val="0"/>
        <w:snapToGrid w:val="0"/>
        <w:spacing w:beforeLines="50" w:line="360" w:lineRule="exact"/>
        <w:ind w:left="62" w:rightChars="-20" w:right="-42"/>
        <w:rPr>
          <w:rFonts w:ascii="宋体" w:eastAsia="宋体" w:hAnsi="宋体" w:cs="宋体"/>
          <w:b/>
          <w:bCs/>
          <w:sz w:val="24"/>
        </w:rPr>
      </w:pPr>
      <w:r>
        <w:rPr>
          <w:rFonts w:ascii="宋体" w:eastAsia="宋体" w:hAnsi="宋体" w:cs="宋体" w:hint="eastAsia"/>
          <w:b/>
          <w:bCs/>
          <w:sz w:val="24"/>
        </w:rPr>
        <w:t>技术服务类别</w:t>
      </w:r>
    </w:p>
    <w:p w:rsidR="00987835" w:rsidRDefault="001F6135" w:rsidP="008624A4">
      <w:pPr>
        <w:adjustRightInd w:val="0"/>
        <w:snapToGrid w:val="0"/>
        <w:spacing w:beforeLines="50" w:line="360" w:lineRule="exact"/>
        <w:ind w:rightChars="-20" w:right="-42" w:firstLineChars="200" w:firstLine="480"/>
        <w:rPr>
          <w:rFonts w:ascii="Times New Roman" w:hAnsi="Times New Roman" w:cs="Times New Roman"/>
          <w:sz w:val="24"/>
        </w:rPr>
      </w:pPr>
      <w:r>
        <w:rPr>
          <w:rFonts w:ascii="宋体" w:eastAsia="宋体" w:hAnsi="宋体" w:cs="宋体" w:hint="eastAsia"/>
          <w:sz w:val="24"/>
        </w:rPr>
        <w:t>建筑</w:t>
      </w:r>
      <w:proofErr w:type="gramStart"/>
      <w:r>
        <w:rPr>
          <w:rFonts w:ascii="宋体" w:eastAsia="宋体" w:hAnsi="宋体" w:cs="宋体" w:hint="eastAsia"/>
          <w:sz w:val="24"/>
        </w:rPr>
        <w:t>电气消防</w:t>
      </w:r>
      <w:proofErr w:type="gramEnd"/>
      <w:r>
        <w:rPr>
          <w:rFonts w:ascii="宋体" w:eastAsia="宋体" w:hAnsi="宋体" w:cs="宋体" w:hint="eastAsia"/>
          <w:sz w:val="24"/>
        </w:rPr>
        <w:t xml:space="preserve">安全检测（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sz w:val="24"/>
        </w:rPr>
        <w:t xml:space="preserve">新建工程检测    </w:t>
      </w: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 xml:space="preserve"> </w:t>
      </w:r>
      <w:r>
        <w:rPr>
          <w:rFonts w:ascii="宋体" w:eastAsia="宋体" w:hAnsi="宋体" w:cs="宋体" w:hint="eastAsia"/>
          <w:sz w:val="24"/>
        </w:rPr>
        <w:t>年度检测）</w:t>
      </w:r>
    </w:p>
    <w:p w:rsidR="00987835" w:rsidRDefault="001F6135" w:rsidP="008624A4">
      <w:pPr>
        <w:numPr>
          <w:ilvl w:val="0"/>
          <w:numId w:val="1"/>
        </w:numPr>
        <w:adjustRightInd w:val="0"/>
        <w:snapToGrid w:val="0"/>
        <w:spacing w:beforeLines="50" w:line="360" w:lineRule="exact"/>
        <w:ind w:left="62" w:rightChars="-20" w:right="-42"/>
        <w:rPr>
          <w:rFonts w:ascii="宋体" w:eastAsia="宋体" w:hAnsi="宋体" w:cs="宋体"/>
          <w:sz w:val="24"/>
        </w:rPr>
      </w:pPr>
      <w:r>
        <w:rPr>
          <w:rFonts w:ascii="宋体" w:eastAsia="宋体" w:hAnsi="宋体" w:cs="宋体" w:hint="eastAsia"/>
          <w:b/>
          <w:bCs/>
          <w:sz w:val="24"/>
        </w:rPr>
        <w:t>双方主要人员信息</w:t>
      </w:r>
      <w:r>
        <w:rPr>
          <w:rFonts w:ascii="宋体" w:eastAsia="宋体" w:hAnsi="宋体" w:cs="宋体" w:hint="eastAsia"/>
          <w:sz w:val="24"/>
          <w:shd w:val="clear" w:color="auto" w:fill="FFFFFF"/>
        </w:rPr>
        <w:t>（姓名及联系电话）</w:t>
      </w:r>
    </w:p>
    <w:p w:rsidR="00987835" w:rsidRDefault="001F6135" w:rsidP="008624A4">
      <w:pPr>
        <w:adjustRightInd w:val="0"/>
        <w:snapToGrid w:val="0"/>
        <w:spacing w:beforeLines="50" w:line="360" w:lineRule="exact"/>
        <w:ind w:rightChars="-20" w:right="-42" w:firstLineChars="200" w:firstLine="480"/>
        <w:rPr>
          <w:rFonts w:ascii="Segoe UI" w:eastAsia="Segoe UI" w:hAnsi="Segoe UI" w:cs="Segoe UI"/>
          <w:sz w:val="24"/>
          <w:highlight w:val="yellow"/>
          <w:u w:val="single"/>
          <w:shd w:val="clear" w:color="auto" w:fill="FFFFFF"/>
        </w:rPr>
      </w:pPr>
      <w:r>
        <w:rPr>
          <w:rFonts w:ascii="宋体" w:eastAsia="宋体" w:hAnsi="宋体" w:cs="宋体" w:hint="eastAsia"/>
          <w:sz w:val="24"/>
          <w:shd w:val="clear" w:color="auto" w:fill="FFFFFF"/>
        </w:rPr>
        <w:t>甲方联系人</w:t>
      </w:r>
      <w:r>
        <w:rPr>
          <w:rFonts w:ascii="Segoe UI" w:eastAsia="宋体" w:hAnsi="Segoe UI" w:cs="Segoe UI" w:hint="eastAsia"/>
          <w:sz w:val="24"/>
          <w:shd w:val="clear" w:color="auto" w:fill="FFFFFF"/>
        </w:rPr>
        <w:t xml:space="preserve"> </w:t>
      </w:r>
      <w:r w:rsidR="00E63A02">
        <w:rPr>
          <w:rFonts w:ascii="Segoe UI" w:eastAsia="宋体" w:hAnsi="Segoe UI" w:cs="Segoe UI" w:hint="eastAsia"/>
          <w:sz w:val="24"/>
          <w:u w:val="single"/>
          <w:shd w:val="clear" w:color="auto" w:fill="FFFFFF"/>
        </w:rPr>
        <w:t xml:space="preserve">                     </w:t>
      </w:r>
      <w:r>
        <w:rPr>
          <w:rFonts w:ascii="Segoe UI" w:eastAsia="宋体" w:hAnsi="Segoe UI" w:cs="Segoe UI" w:hint="eastAsia"/>
          <w:sz w:val="24"/>
          <w:u w:val="single"/>
          <w:shd w:val="clear" w:color="auto" w:fill="FFFFFF"/>
        </w:rPr>
        <w:t xml:space="preserve"> </w:t>
      </w:r>
      <w:r>
        <w:rPr>
          <w:rFonts w:ascii="宋体" w:eastAsia="宋体" w:hAnsi="宋体" w:cs="宋体" w:hint="eastAsia"/>
          <w:sz w:val="24"/>
          <w:shd w:val="clear" w:color="auto" w:fill="FFFFFF"/>
        </w:rPr>
        <w:t>消防安全管理人</w:t>
      </w:r>
      <w:r>
        <w:rPr>
          <w:rFonts w:ascii="Segoe UI" w:eastAsia="宋体" w:hAnsi="Segoe UI" w:cs="Segoe UI" w:hint="eastAsia"/>
          <w:sz w:val="24"/>
          <w:shd w:val="clear" w:color="auto" w:fill="FFFFFF"/>
        </w:rPr>
        <w:t xml:space="preserve"> </w:t>
      </w:r>
      <w:r>
        <w:rPr>
          <w:rFonts w:ascii="Segoe UI" w:eastAsia="宋体" w:hAnsi="Segoe UI" w:cs="Segoe UI" w:hint="eastAsia"/>
          <w:sz w:val="24"/>
          <w:u w:val="single"/>
          <w:shd w:val="clear" w:color="auto" w:fill="FFFFFF"/>
        </w:rPr>
        <w:t xml:space="preserve">                    </w:t>
      </w:r>
    </w:p>
    <w:p w:rsidR="00987835" w:rsidRDefault="001F6135" w:rsidP="008624A4">
      <w:pPr>
        <w:adjustRightInd w:val="0"/>
        <w:snapToGrid w:val="0"/>
        <w:spacing w:beforeLines="50" w:line="360" w:lineRule="exact"/>
        <w:ind w:rightChars="-20" w:right="-42" w:firstLineChars="200" w:firstLine="480"/>
        <w:rPr>
          <w:rFonts w:ascii="Segoe UI" w:eastAsia="宋体" w:hAnsi="Segoe UI" w:cs="Segoe UI"/>
          <w:sz w:val="24"/>
          <w:u w:val="single"/>
          <w:shd w:val="clear" w:color="auto" w:fill="FFFFFF"/>
        </w:rPr>
      </w:pPr>
      <w:r>
        <w:rPr>
          <w:rFonts w:ascii="宋体" w:eastAsia="宋体" w:hAnsi="宋体" w:cs="宋体" w:hint="eastAsia"/>
          <w:sz w:val="24"/>
          <w:shd w:val="clear" w:color="auto" w:fill="FFFFFF"/>
        </w:rPr>
        <w:t>乙方项目负责人</w:t>
      </w:r>
      <w:r>
        <w:rPr>
          <w:rFonts w:ascii="Segoe UI" w:eastAsia="宋体" w:hAnsi="Segoe UI" w:cs="Segoe UI" w:hint="eastAsia"/>
          <w:sz w:val="24"/>
          <w:u w:val="single"/>
          <w:shd w:val="clear" w:color="auto" w:fill="FFFFFF"/>
        </w:rPr>
        <w:t xml:space="preserve">                    </w:t>
      </w:r>
      <w:r>
        <w:rPr>
          <w:rFonts w:ascii="宋体" w:eastAsia="宋体" w:hAnsi="宋体" w:cs="宋体" w:hint="eastAsia"/>
          <w:sz w:val="24"/>
          <w:shd w:val="clear" w:color="auto" w:fill="FFFFFF"/>
        </w:rPr>
        <w:t>技术负责人</w:t>
      </w:r>
      <w:r>
        <w:rPr>
          <w:rFonts w:ascii="Segoe UI" w:eastAsia="宋体" w:hAnsi="Segoe UI" w:cs="Segoe UI" w:hint="eastAsia"/>
          <w:sz w:val="24"/>
          <w:u w:val="single"/>
          <w:shd w:val="clear" w:color="auto" w:fill="FFFFFF"/>
        </w:rPr>
        <w:t xml:space="preserve">                        </w:t>
      </w:r>
    </w:p>
    <w:p w:rsidR="00987835" w:rsidRDefault="001F6135" w:rsidP="008624A4">
      <w:pPr>
        <w:numPr>
          <w:ilvl w:val="0"/>
          <w:numId w:val="1"/>
        </w:numPr>
        <w:adjustRightInd w:val="0"/>
        <w:snapToGrid w:val="0"/>
        <w:spacing w:beforeLines="50" w:line="360" w:lineRule="auto"/>
        <w:ind w:left="62" w:rightChars="-20" w:right="-42"/>
        <w:rPr>
          <w:rFonts w:ascii="宋体" w:eastAsia="宋体" w:hAnsi="宋体" w:cs="宋体"/>
          <w:sz w:val="24"/>
        </w:rPr>
      </w:pPr>
      <w:r>
        <w:rPr>
          <w:rFonts w:ascii="宋体" w:eastAsia="宋体" w:hAnsi="宋体" w:cs="宋体" w:hint="eastAsia"/>
          <w:b/>
          <w:bCs/>
          <w:sz w:val="24"/>
        </w:rPr>
        <w:t>技术服务具体工作内容及执行标准</w:t>
      </w:r>
      <w:r>
        <w:rPr>
          <w:rFonts w:ascii="宋体" w:eastAsia="宋体" w:hAnsi="宋体" w:cs="宋体" w:hint="eastAsia"/>
          <w:b/>
          <w:sz w:val="24"/>
        </w:rPr>
        <w:t>（</w:t>
      </w:r>
      <w:proofErr w:type="gramStart"/>
      <w:r>
        <w:rPr>
          <w:rFonts w:ascii="宋体" w:eastAsia="宋体" w:hAnsi="宋体" w:cs="宋体" w:hint="eastAsia"/>
          <w:b/>
          <w:sz w:val="24"/>
        </w:rPr>
        <w:t>在需检项目</w:t>
      </w:r>
      <w:proofErr w:type="gramEnd"/>
      <w:r>
        <w:rPr>
          <w:rFonts w:ascii="Wingdings" w:hAnsi="Wingdings" w:cs="Wingdings"/>
          <w:sz w:val="24"/>
        </w:rPr>
        <w:t></w:t>
      </w:r>
      <w:r>
        <w:rPr>
          <w:rFonts w:ascii="宋体" w:eastAsia="宋体" w:hAnsi="宋体" w:cs="宋体" w:hint="eastAsia"/>
          <w:b/>
          <w:sz w:val="24"/>
        </w:rPr>
        <w:t>打 “√”，不需检测项目</w:t>
      </w:r>
      <w:r>
        <w:rPr>
          <w:rFonts w:ascii="Wingdings" w:hAnsi="Wingdings" w:cs="Wingdings"/>
          <w:sz w:val="24"/>
        </w:rPr>
        <w:t></w:t>
      </w:r>
      <w:r>
        <w:rPr>
          <w:rFonts w:ascii="宋体" w:eastAsia="宋体" w:hAnsi="宋体" w:cs="宋体" w:hint="eastAsia"/>
          <w:b/>
          <w:sz w:val="24"/>
        </w:rPr>
        <w:t>打“×”）</w:t>
      </w:r>
      <w:r>
        <w:rPr>
          <w:rFonts w:ascii="宋体" w:eastAsia="宋体" w:hAnsi="宋体" w:cs="宋体" w:hint="eastAsia"/>
          <w:sz w:val="24"/>
        </w:rPr>
        <w:t>：</w:t>
      </w:r>
    </w:p>
    <w:p w:rsidR="00987835" w:rsidRDefault="001F6135" w:rsidP="008624A4">
      <w:pPr>
        <w:numPr>
          <w:ilvl w:val="0"/>
          <w:numId w:val="2"/>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消防电气检测内容</w:t>
      </w:r>
    </w:p>
    <w:tbl>
      <w:tblPr>
        <w:tblW w:w="7619" w:type="dxa"/>
        <w:tblInd w:w="88" w:type="dxa"/>
        <w:tblLayout w:type="fixed"/>
        <w:tblLook w:val="04A0"/>
      </w:tblPr>
      <w:tblGrid>
        <w:gridCol w:w="4539"/>
        <w:gridCol w:w="3080"/>
      </w:tblGrid>
      <w:tr w:rsidR="00987835">
        <w:trPr>
          <w:trHeight w:val="480"/>
        </w:trPr>
        <w:tc>
          <w:tcPr>
            <w:tcW w:w="4539" w:type="dxa"/>
            <w:tcBorders>
              <w:top w:val="nil"/>
              <w:left w:val="nil"/>
              <w:bottom w:val="nil"/>
              <w:right w:val="nil"/>
            </w:tcBorders>
            <w:shd w:val="clear" w:color="auto" w:fill="auto"/>
            <w:noWrap/>
            <w:vAlign w:val="center"/>
          </w:tcPr>
          <w:p w:rsidR="00987835" w:rsidRDefault="001F6135">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 供配电装置</w:t>
            </w:r>
          </w:p>
        </w:tc>
        <w:tc>
          <w:tcPr>
            <w:tcW w:w="3080" w:type="dxa"/>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室内低压配电线路</w:t>
            </w:r>
          </w:p>
        </w:tc>
      </w:tr>
      <w:tr w:rsidR="00987835">
        <w:trPr>
          <w:trHeight w:val="480"/>
        </w:trPr>
        <w:tc>
          <w:tcPr>
            <w:tcW w:w="4539" w:type="dxa"/>
            <w:tcBorders>
              <w:top w:val="nil"/>
              <w:left w:val="nil"/>
              <w:bottom w:val="nil"/>
              <w:right w:val="nil"/>
            </w:tcBorders>
            <w:shd w:val="clear" w:color="auto" w:fill="auto"/>
            <w:noWrap/>
            <w:vAlign w:val="center"/>
          </w:tcPr>
          <w:p w:rsidR="00987835" w:rsidRDefault="001F6135">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 低压用电设备</w:t>
            </w:r>
          </w:p>
        </w:tc>
        <w:tc>
          <w:tcPr>
            <w:tcW w:w="3080" w:type="dxa"/>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接地和等电位联结</w:t>
            </w:r>
          </w:p>
        </w:tc>
      </w:tr>
    </w:tbl>
    <w:p w:rsidR="00987835" w:rsidRDefault="001F6135">
      <w:pPr>
        <w:adjustRightInd w:val="0"/>
        <w:snapToGrid w:val="0"/>
        <w:rPr>
          <w:rFonts w:ascii="宋体" w:eastAsia="宋体" w:hAnsi="宋体" w:cs="Times New Roman"/>
          <w:b/>
          <w:bCs/>
          <w:sz w:val="24"/>
        </w:rPr>
      </w:pPr>
      <w:r>
        <w:rPr>
          <w:rFonts w:ascii="宋体" w:eastAsia="宋体" w:hAnsi="宋体" w:cs="Times New Roman" w:hint="eastAsia"/>
          <w:b/>
          <w:bCs/>
          <w:sz w:val="24"/>
        </w:rPr>
        <w:t xml:space="preserve"> </w:t>
      </w:r>
    </w:p>
    <w:p w:rsidR="00987835" w:rsidRDefault="001F6135" w:rsidP="008624A4">
      <w:pPr>
        <w:numPr>
          <w:ilvl w:val="0"/>
          <w:numId w:val="2"/>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消防电气执行标准依据</w:t>
      </w:r>
    </w:p>
    <w:tbl>
      <w:tblPr>
        <w:tblW w:w="7580" w:type="dxa"/>
        <w:tblInd w:w="88" w:type="dxa"/>
        <w:tblLook w:val="04A0"/>
      </w:tblPr>
      <w:tblGrid>
        <w:gridCol w:w="8434"/>
      </w:tblGrid>
      <w:tr w:rsidR="00987835">
        <w:trPr>
          <w:trHeight w:val="480"/>
        </w:trPr>
        <w:tc>
          <w:tcPr>
            <w:tcW w:w="7583" w:type="dxa"/>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《民用建筑电气设计规范》JGJ16-2008</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《建筑电气工程施工质量验收规范》GB50303-2015</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《建筑设计防火规范》GB50016-2014</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 《电力工程电缆设计规范》GB50217-2007</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《20KV及以下变电所设计规范》GB50053-2013</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《低压配电设计规范》GB50054-2011</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《通用用电设备配电设计规范》GB 50055-2011</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《电气装置安装工程电缆线路施工及验收规范》GB50168-2006</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《电气装置安装工程接地装置施工及验收规范》GB50169-2016</w:t>
            </w:r>
          </w:p>
        </w:tc>
      </w:tr>
      <w:tr w:rsidR="00987835">
        <w:trPr>
          <w:trHeight w:val="56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《电气装置安装工程盘.柜及二次回路结线施工及验收规范》GB 50171-2012</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《电气装置安装工程低压电器施工及验收规范》GB50254-2014</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《建筑物电气装置第7-703部分》GB16895.14-2010</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《建筑工程消防验收规范》DB 33/1067—2013</w:t>
            </w:r>
          </w:p>
        </w:tc>
      </w:tr>
      <w:tr w:rsidR="00987835">
        <w:trPr>
          <w:trHeight w:val="480"/>
        </w:trPr>
        <w:tc>
          <w:tcPr>
            <w:tcW w:w="0" w:type="auto"/>
            <w:tcBorders>
              <w:top w:val="nil"/>
              <w:left w:val="nil"/>
              <w:bottom w:val="nil"/>
              <w:right w:val="nil"/>
            </w:tcBorders>
            <w:shd w:val="clear" w:color="auto" w:fill="auto"/>
            <w:noWrap/>
            <w:vAlign w:val="center"/>
          </w:tcPr>
          <w:p w:rsidR="00987835" w:rsidRDefault="001F613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其他</w:t>
            </w:r>
          </w:p>
        </w:tc>
      </w:tr>
    </w:tbl>
    <w:p w:rsidR="00987835" w:rsidRDefault="001F6135" w:rsidP="008624A4">
      <w:pPr>
        <w:numPr>
          <w:ilvl w:val="0"/>
          <w:numId w:val="1"/>
        </w:numPr>
        <w:adjustRightInd w:val="0"/>
        <w:snapToGrid w:val="0"/>
        <w:spacing w:beforeLines="50" w:line="360" w:lineRule="exact"/>
        <w:ind w:left="62" w:rightChars="-20" w:right="-42"/>
        <w:rPr>
          <w:rFonts w:ascii="宋体" w:eastAsia="宋体" w:hAnsi="宋体" w:cs="Times New Roman"/>
          <w:b/>
          <w:bCs/>
          <w:sz w:val="24"/>
        </w:rPr>
      </w:pPr>
      <w:r>
        <w:rPr>
          <w:rFonts w:ascii="宋体" w:eastAsia="宋体" w:hAnsi="宋体" w:cs="宋体" w:hint="eastAsia"/>
          <w:b/>
          <w:bCs/>
          <w:sz w:val="24"/>
        </w:rPr>
        <w:t>消防检测费用和支付方式</w:t>
      </w:r>
    </w:p>
    <w:p w:rsidR="00987835" w:rsidRDefault="001F6135" w:rsidP="008624A4">
      <w:pPr>
        <w:numPr>
          <w:ilvl w:val="0"/>
          <w:numId w:val="3"/>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技术服务费总额</w:t>
      </w:r>
    </w:p>
    <w:p w:rsidR="00987835" w:rsidRDefault="001F6135">
      <w:pPr>
        <w:autoSpaceDE w:val="0"/>
        <w:adjustRightInd w:val="0"/>
        <w:snapToGrid w:val="0"/>
        <w:spacing w:line="400" w:lineRule="exact"/>
        <w:ind w:left="425"/>
        <w:rPr>
          <w:rFonts w:ascii="Calibri" w:eastAsia="宋体" w:hAnsi="Calibri" w:cs="Times New Roman"/>
          <w:sz w:val="24"/>
        </w:rPr>
      </w:pPr>
      <w:r>
        <w:rPr>
          <w:rFonts w:ascii="宋体" w:eastAsia="宋体" w:hAnsi="宋体" w:cs="宋体" w:hint="eastAsia"/>
          <w:sz w:val="24"/>
        </w:rPr>
        <w:t>技术服务面积为</w:t>
      </w:r>
      <w:r w:rsidR="00E63A02">
        <w:rPr>
          <w:rFonts w:ascii="Segoe UI" w:eastAsia="宋体" w:hAnsi="Segoe UI" w:cs="Segoe UI" w:hint="eastAsia"/>
          <w:sz w:val="24"/>
          <w:u w:val="single"/>
          <w:shd w:val="clear" w:color="auto" w:fill="FFFFFF"/>
        </w:rPr>
        <w:t xml:space="preserve">    </w:t>
      </w:r>
      <w:r>
        <w:rPr>
          <w:rFonts w:ascii="Calibri" w:eastAsia="宋体" w:hAnsi="Calibri" w:cs="Times New Roman" w:hint="eastAsia"/>
          <w:sz w:val="24"/>
          <w:u w:val="single"/>
        </w:rPr>
        <w:t xml:space="preserve"> </w:t>
      </w:r>
      <w:r>
        <w:rPr>
          <w:rFonts w:ascii="宋体" w:eastAsia="宋体" w:hAnsi="宋体" w:cs="宋体" w:hint="eastAsia"/>
          <w:sz w:val="24"/>
        </w:rPr>
        <w:t>㎡，总计为人民币</w:t>
      </w:r>
      <w:r w:rsidR="00E63A02">
        <w:rPr>
          <w:rFonts w:ascii="Calibri" w:eastAsia="宋体" w:hAnsi="Calibri" w:cs="Times New Roman" w:hint="eastAsia"/>
          <w:sz w:val="24"/>
          <w:u w:val="single"/>
        </w:rPr>
        <w:t xml:space="preserve">        </w:t>
      </w:r>
      <w:r>
        <w:rPr>
          <w:rFonts w:ascii="宋体" w:eastAsia="宋体" w:hAnsi="宋体" w:cs="宋体" w:hint="eastAsia"/>
          <w:sz w:val="24"/>
        </w:rPr>
        <w:t>元整（￥</w:t>
      </w:r>
      <w:r w:rsidR="00E63A02">
        <w:rPr>
          <w:rFonts w:ascii="Calibri" w:eastAsia="宋体" w:hAnsi="Calibri" w:cs="Times New Roman" w:hint="eastAsia"/>
          <w:sz w:val="24"/>
          <w:u w:val="single"/>
        </w:rPr>
        <w:t xml:space="preserve">      </w:t>
      </w:r>
      <w:r>
        <w:rPr>
          <w:rFonts w:ascii="宋体" w:eastAsia="宋体" w:hAnsi="宋体" w:cs="宋体" w:hint="eastAsia"/>
          <w:sz w:val="24"/>
        </w:rPr>
        <w:t>元）。</w:t>
      </w:r>
    </w:p>
    <w:p w:rsidR="00987835" w:rsidRDefault="001F6135" w:rsidP="008624A4">
      <w:pPr>
        <w:numPr>
          <w:ilvl w:val="0"/>
          <w:numId w:val="3"/>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技术服务费用的支付方式为：</w:t>
      </w:r>
    </w:p>
    <w:p w:rsidR="00987835" w:rsidRDefault="001F6135">
      <w:pPr>
        <w:numPr>
          <w:ilvl w:val="0"/>
          <w:numId w:val="4"/>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 分期支付方式：合同签订后一周内甲方向乙方预付本合同</w:t>
      </w:r>
      <w:r>
        <w:rPr>
          <w:rFonts w:ascii="Calibri" w:eastAsia="宋体" w:hAnsi="Calibri" w:cs="Times New Roman" w:hint="eastAsia"/>
          <w:sz w:val="24"/>
          <w:u w:val="single"/>
        </w:rPr>
        <w:t xml:space="preserve"> / </w:t>
      </w:r>
      <w:r>
        <w:rPr>
          <w:rFonts w:ascii="Calibri" w:eastAsia="宋体" w:hAnsi="Calibri" w:cs="Calibri"/>
          <w:sz w:val="24"/>
          <w:u w:val="single"/>
        </w:rPr>
        <w:t>%</w:t>
      </w:r>
      <w:r>
        <w:rPr>
          <w:rFonts w:ascii="Calibri" w:eastAsia="宋体" w:hAnsi="Calibri" w:cs="Times New Roman" w:hint="eastAsia"/>
          <w:sz w:val="24"/>
          <w:u w:val="single"/>
        </w:rPr>
        <w:t xml:space="preserve"> </w:t>
      </w:r>
      <w:r>
        <w:rPr>
          <w:rFonts w:ascii="宋体" w:eastAsia="宋体" w:hAnsi="宋体" w:cs="宋体" w:hint="eastAsia"/>
          <w:sz w:val="24"/>
        </w:rPr>
        <w:t>技术服务费，即人民币</w:t>
      </w:r>
      <w:r>
        <w:rPr>
          <w:rFonts w:ascii="Calibri" w:eastAsia="宋体" w:hAnsi="Calibri" w:cs="Times New Roman" w:hint="eastAsia"/>
          <w:sz w:val="24"/>
          <w:u w:val="single"/>
        </w:rPr>
        <w:t xml:space="preserve">  / </w:t>
      </w:r>
      <w:r>
        <w:rPr>
          <w:rFonts w:ascii="宋体" w:eastAsia="宋体" w:hAnsi="宋体" w:cs="宋体" w:hint="eastAsia"/>
          <w:sz w:val="24"/>
        </w:rPr>
        <w:t>元整（￥</w:t>
      </w:r>
      <w:r>
        <w:rPr>
          <w:rFonts w:ascii="Calibri" w:eastAsia="宋体" w:hAnsi="Calibri" w:cs="Times New Roman" w:hint="eastAsia"/>
          <w:sz w:val="24"/>
          <w:u w:val="single"/>
        </w:rPr>
        <w:t xml:space="preserve"> / </w:t>
      </w:r>
      <w:r>
        <w:rPr>
          <w:rFonts w:ascii="宋体" w:eastAsia="宋体" w:hAnsi="宋体" w:cs="宋体" w:hint="eastAsia"/>
          <w:sz w:val="24"/>
        </w:rPr>
        <w:t>元）；完成本合同全部技术服务内，并提供相关技术报告及发票后一周内甲方向乙方支付本合同剩余</w:t>
      </w:r>
      <w:r>
        <w:rPr>
          <w:rFonts w:ascii="Calibri" w:eastAsia="宋体" w:hAnsi="Calibri" w:cs="Times New Roman" w:hint="eastAsia"/>
          <w:sz w:val="24"/>
          <w:u w:val="single"/>
        </w:rPr>
        <w:t xml:space="preserve"> / </w:t>
      </w:r>
      <w:r>
        <w:rPr>
          <w:rFonts w:ascii="Calibri" w:eastAsia="宋体" w:hAnsi="Calibri" w:cs="Calibri"/>
          <w:sz w:val="24"/>
          <w:u w:val="single"/>
        </w:rPr>
        <w:t>%</w:t>
      </w:r>
      <w:r>
        <w:rPr>
          <w:rFonts w:ascii="Calibri" w:eastAsia="宋体" w:hAnsi="Calibri" w:cs="Times New Roman" w:hint="eastAsia"/>
          <w:sz w:val="24"/>
          <w:u w:val="single"/>
        </w:rPr>
        <w:t xml:space="preserve"> </w:t>
      </w:r>
      <w:r>
        <w:rPr>
          <w:rFonts w:ascii="宋体" w:eastAsia="宋体" w:hAnsi="宋体" w:cs="宋体" w:hint="eastAsia"/>
          <w:sz w:val="24"/>
        </w:rPr>
        <w:t>技术服务费，即人民币</w:t>
      </w:r>
      <w:r>
        <w:rPr>
          <w:rFonts w:ascii="Calibri" w:eastAsia="宋体" w:hAnsi="Calibri" w:cs="Times New Roman" w:hint="eastAsia"/>
          <w:sz w:val="24"/>
          <w:u w:val="single"/>
        </w:rPr>
        <w:t xml:space="preserve">  /  </w:t>
      </w:r>
      <w:r>
        <w:rPr>
          <w:rFonts w:ascii="宋体" w:eastAsia="宋体" w:hAnsi="宋体" w:cs="宋体" w:hint="eastAsia"/>
          <w:sz w:val="24"/>
        </w:rPr>
        <w:t>元整（￥</w:t>
      </w:r>
      <w:r>
        <w:rPr>
          <w:rFonts w:ascii="Calibri" w:eastAsia="宋体" w:hAnsi="Calibri" w:cs="Times New Roman" w:hint="eastAsia"/>
          <w:sz w:val="24"/>
          <w:u w:val="single"/>
        </w:rPr>
        <w:t xml:space="preserve">  /  </w:t>
      </w:r>
      <w:r>
        <w:rPr>
          <w:rFonts w:ascii="宋体" w:eastAsia="宋体" w:hAnsi="宋体" w:cs="宋体" w:hint="eastAsia"/>
          <w:sz w:val="24"/>
        </w:rPr>
        <w:t>元）；</w:t>
      </w:r>
    </w:p>
    <w:p w:rsidR="00987835" w:rsidRDefault="001F6135">
      <w:pPr>
        <w:numPr>
          <w:ilvl w:val="0"/>
          <w:numId w:val="4"/>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 一次性支付方式：乙方在完成现场服务后一周内出具相关技术报告，并交于甲方。甲方在收到乙方相关技术报告及发票后一周内向乙方支付全部检测费用，共计人民币</w:t>
      </w:r>
      <w:r w:rsidR="00E63A02">
        <w:rPr>
          <w:rFonts w:ascii="Calibri" w:eastAsia="宋体" w:hAnsi="Calibri" w:cs="Times New Roman" w:hint="eastAsia"/>
          <w:sz w:val="24"/>
          <w:u w:val="single"/>
        </w:rPr>
        <w:t xml:space="preserve">       </w:t>
      </w:r>
      <w:r>
        <w:rPr>
          <w:rFonts w:ascii="宋体" w:eastAsia="宋体" w:hAnsi="宋体" w:cs="宋体" w:hint="eastAsia"/>
          <w:sz w:val="24"/>
        </w:rPr>
        <w:t>元整（￥</w:t>
      </w:r>
      <w:r>
        <w:rPr>
          <w:rFonts w:ascii="Calibri" w:eastAsia="宋体" w:hAnsi="Calibri" w:cs="Times New Roman" w:hint="eastAsia"/>
          <w:sz w:val="24"/>
          <w:u w:val="single"/>
        </w:rPr>
        <w:t xml:space="preserve"> </w:t>
      </w:r>
      <w:r w:rsidR="00E63A02">
        <w:rPr>
          <w:rFonts w:ascii="Calibri" w:eastAsia="宋体" w:hAnsi="Calibri" w:cs="Times New Roman" w:hint="eastAsia"/>
          <w:sz w:val="24"/>
          <w:u w:val="single"/>
        </w:rPr>
        <w:t xml:space="preserve">  </w:t>
      </w:r>
      <w:r>
        <w:rPr>
          <w:rFonts w:ascii="Calibri" w:eastAsia="宋体" w:hAnsi="Calibri" w:cs="Times New Roman" w:hint="eastAsia"/>
          <w:sz w:val="24"/>
          <w:u w:val="single"/>
        </w:rPr>
        <w:t xml:space="preserve"> </w:t>
      </w:r>
      <w:r>
        <w:rPr>
          <w:rFonts w:ascii="宋体" w:eastAsia="宋体" w:hAnsi="宋体" w:cs="宋体" w:hint="eastAsia"/>
          <w:sz w:val="24"/>
        </w:rPr>
        <w:t>元）。</w:t>
      </w:r>
    </w:p>
    <w:p w:rsidR="00987835" w:rsidRDefault="001F6135">
      <w:pPr>
        <w:numPr>
          <w:ilvl w:val="0"/>
          <w:numId w:val="4"/>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 分阶段支付方式：</w:t>
      </w:r>
      <w:proofErr w:type="gramStart"/>
      <w:r>
        <w:rPr>
          <w:rFonts w:ascii="宋体" w:eastAsia="宋体" w:hAnsi="宋体" w:cs="宋体" w:hint="eastAsia"/>
          <w:sz w:val="24"/>
        </w:rPr>
        <w:t>若现场</w:t>
      </w:r>
      <w:proofErr w:type="gramEnd"/>
      <w:r>
        <w:rPr>
          <w:rFonts w:ascii="宋体" w:eastAsia="宋体" w:hAnsi="宋体" w:cs="宋体" w:hint="eastAsia"/>
          <w:sz w:val="24"/>
        </w:rPr>
        <w:t>首次技术服务结果为不合格时，乙方在一周内向甲方出具书面意见书。根据《意见书》中所列不合格内容，甲方有</w:t>
      </w:r>
      <w:r>
        <w:rPr>
          <w:rFonts w:ascii="Calibri" w:eastAsia="宋体" w:hAnsi="Calibri" w:cs="Calibri"/>
          <w:sz w:val="24"/>
        </w:rPr>
        <w:t>30</w:t>
      </w:r>
      <w:r>
        <w:rPr>
          <w:rFonts w:ascii="宋体" w:eastAsia="宋体" w:hAnsi="宋体" w:cs="宋体" w:hint="eastAsia"/>
          <w:sz w:val="24"/>
        </w:rPr>
        <w:t>天整改时限，并需在整改时限到期前通知乙方复检。复检后按现场实际情况，乙方在一周内向甲方出具相关报告，并交于甲方；甲方在收到乙方相关技术报告及发票后一周内向乙方支付全部检测费用，共计人民币</w:t>
      </w:r>
      <w:r>
        <w:rPr>
          <w:rFonts w:ascii="Calibri" w:eastAsia="宋体" w:hAnsi="Calibri" w:cs="Times New Roman" w:hint="eastAsia"/>
          <w:sz w:val="24"/>
          <w:u w:val="single"/>
        </w:rPr>
        <w:t xml:space="preserve">  / </w:t>
      </w:r>
      <w:r>
        <w:rPr>
          <w:rFonts w:ascii="宋体" w:eastAsia="宋体" w:hAnsi="宋体" w:cs="宋体" w:hint="eastAsia"/>
          <w:sz w:val="24"/>
        </w:rPr>
        <w:t>元整（￥</w:t>
      </w:r>
      <w:r>
        <w:rPr>
          <w:rFonts w:ascii="Calibri" w:eastAsia="宋体" w:hAnsi="Calibri" w:cs="Times New Roman" w:hint="eastAsia"/>
          <w:sz w:val="24"/>
          <w:u w:val="single"/>
        </w:rPr>
        <w:t xml:space="preserve">  / </w:t>
      </w:r>
      <w:r>
        <w:rPr>
          <w:rFonts w:ascii="宋体" w:eastAsia="宋体" w:hAnsi="宋体" w:cs="宋体" w:hint="eastAsia"/>
          <w:sz w:val="24"/>
        </w:rPr>
        <w:t>元）。第一次复检乙方不收取复检费，二次及多次复检时，乙方向甲方收取复检费。每次</w:t>
      </w:r>
      <w:proofErr w:type="gramStart"/>
      <w:r>
        <w:rPr>
          <w:rFonts w:ascii="宋体" w:eastAsia="宋体" w:hAnsi="宋体" w:cs="宋体" w:hint="eastAsia"/>
          <w:sz w:val="24"/>
        </w:rPr>
        <w:t>复检费</w:t>
      </w:r>
      <w:proofErr w:type="gramEnd"/>
      <w:r>
        <w:rPr>
          <w:rFonts w:ascii="宋体" w:eastAsia="宋体" w:hAnsi="宋体" w:cs="宋体" w:hint="eastAsia"/>
          <w:sz w:val="24"/>
        </w:rPr>
        <w:t>按本合同总技术服务费金额的</w:t>
      </w:r>
      <w:r>
        <w:rPr>
          <w:rFonts w:ascii="Calibri" w:eastAsia="宋体" w:hAnsi="Calibri" w:cs="Times New Roman" w:hint="eastAsia"/>
          <w:sz w:val="24"/>
        </w:rPr>
        <w:t xml:space="preserve"> </w:t>
      </w:r>
      <w:r>
        <w:rPr>
          <w:rFonts w:ascii="Calibri" w:eastAsia="宋体" w:hAnsi="Calibri" w:cs="Times New Roman" w:hint="eastAsia"/>
          <w:sz w:val="24"/>
          <w:u w:val="single"/>
        </w:rPr>
        <w:t>25</w:t>
      </w:r>
      <w:r>
        <w:rPr>
          <w:rFonts w:ascii="Calibri" w:eastAsia="宋体" w:hAnsi="Calibri" w:cs="Calibri"/>
          <w:sz w:val="24"/>
        </w:rPr>
        <w:t>%</w:t>
      </w:r>
      <w:r>
        <w:rPr>
          <w:rFonts w:ascii="宋体" w:eastAsia="宋体" w:hAnsi="宋体" w:cs="宋体" w:hint="eastAsia"/>
          <w:sz w:val="24"/>
        </w:rPr>
        <w:t>收取，计</w:t>
      </w:r>
      <w:r>
        <w:rPr>
          <w:rFonts w:ascii="Calibri" w:eastAsia="宋体" w:hAnsi="Calibri" w:cs="Times New Roman" w:hint="eastAsia"/>
          <w:sz w:val="24"/>
          <w:u w:val="single"/>
        </w:rPr>
        <w:t>1837.50</w:t>
      </w:r>
      <w:r>
        <w:rPr>
          <w:rFonts w:ascii="宋体" w:eastAsia="宋体" w:hAnsi="宋体" w:cs="宋体" w:hint="eastAsia"/>
          <w:sz w:val="24"/>
        </w:rPr>
        <w:t>元</w:t>
      </w:r>
      <w:r>
        <w:rPr>
          <w:rFonts w:ascii="Calibri" w:eastAsia="宋体" w:hAnsi="Calibri" w:cs="Calibri"/>
          <w:sz w:val="24"/>
        </w:rPr>
        <w:t>/</w:t>
      </w:r>
      <w:r>
        <w:rPr>
          <w:rFonts w:ascii="宋体" w:eastAsia="宋体" w:hAnsi="宋体" w:cs="宋体" w:hint="eastAsia"/>
          <w:sz w:val="24"/>
        </w:rPr>
        <w:t>次，结算时一并开票收取。</w:t>
      </w:r>
    </w:p>
    <w:p w:rsidR="00987835" w:rsidRDefault="001F6135" w:rsidP="008624A4">
      <w:pPr>
        <w:numPr>
          <w:ilvl w:val="0"/>
          <w:numId w:val="3"/>
        </w:numPr>
        <w:autoSpaceDE w:val="0"/>
        <w:adjustRightInd w:val="0"/>
        <w:snapToGrid w:val="0"/>
        <w:spacing w:beforeLines="50" w:line="360" w:lineRule="exact"/>
        <w:ind w:firstLine="0"/>
        <w:rPr>
          <w:rFonts w:ascii="Calibri" w:eastAsia="宋体" w:hAnsi="Calibri" w:cs="Times New Roman"/>
          <w:sz w:val="24"/>
        </w:rPr>
      </w:pPr>
      <w:r>
        <w:rPr>
          <w:rFonts w:ascii="宋体" w:eastAsia="宋体" w:hAnsi="宋体" w:cs="宋体" w:hint="eastAsia"/>
          <w:sz w:val="24"/>
        </w:rPr>
        <w:t>技术服务费汇入乙方指定的账户内，具体如下：</w:t>
      </w:r>
    </w:p>
    <w:p w:rsidR="00987835" w:rsidRDefault="001F6135" w:rsidP="008624A4">
      <w:pPr>
        <w:autoSpaceDE w:val="0"/>
        <w:adjustRightInd w:val="0"/>
        <w:snapToGrid w:val="0"/>
        <w:spacing w:beforeLines="50" w:line="360" w:lineRule="exact"/>
        <w:ind w:leftChars="200" w:left="420"/>
        <w:rPr>
          <w:rFonts w:ascii="Calibri" w:eastAsia="宋体" w:hAnsi="Calibri" w:cs="Times New Roman"/>
          <w:sz w:val="24"/>
        </w:rPr>
      </w:pPr>
      <w:r>
        <w:rPr>
          <w:rFonts w:ascii="宋体" w:eastAsia="宋体" w:hAnsi="宋体" w:cs="宋体" w:hint="eastAsia"/>
          <w:sz w:val="24"/>
        </w:rPr>
        <w:lastRenderedPageBreak/>
        <w:t>收款单位：</w:t>
      </w:r>
      <w:r w:rsidR="00E63A02">
        <w:rPr>
          <w:rFonts w:ascii="宋体" w:eastAsia="宋体" w:hAnsi="宋体" w:cs="宋体" w:hint="eastAsia"/>
          <w:sz w:val="24"/>
        </w:rPr>
        <w:t xml:space="preserve"> </w:t>
      </w:r>
    </w:p>
    <w:p w:rsidR="00987835" w:rsidRDefault="001F6135" w:rsidP="008624A4">
      <w:pPr>
        <w:autoSpaceDE w:val="0"/>
        <w:adjustRightInd w:val="0"/>
        <w:snapToGrid w:val="0"/>
        <w:spacing w:beforeLines="50" w:line="360" w:lineRule="exact"/>
        <w:ind w:leftChars="200" w:left="420"/>
        <w:rPr>
          <w:rFonts w:ascii="Calibri" w:eastAsia="宋体" w:hAnsi="Calibri" w:cs="Times New Roman"/>
          <w:sz w:val="24"/>
        </w:rPr>
      </w:pPr>
      <w:r>
        <w:rPr>
          <w:rFonts w:ascii="宋体" w:eastAsia="宋体" w:hAnsi="宋体" w:cs="宋体" w:hint="eastAsia"/>
          <w:sz w:val="24"/>
        </w:rPr>
        <w:t>开</w:t>
      </w:r>
      <w:r>
        <w:rPr>
          <w:rFonts w:ascii="Calibri" w:eastAsia="宋体" w:hAnsi="Calibri" w:cs="Times New Roman" w:hint="eastAsia"/>
          <w:sz w:val="24"/>
        </w:rPr>
        <w:t xml:space="preserve"> </w:t>
      </w:r>
      <w:r>
        <w:rPr>
          <w:rFonts w:ascii="宋体" w:eastAsia="宋体" w:hAnsi="宋体" w:cs="宋体" w:hint="eastAsia"/>
          <w:sz w:val="24"/>
        </w:rPr>
        <w:t>户</w:t>
      </w:r>
      <w:r>
        <w:rPr>
          <w:rFonts w:ascii="Calibri" w:eastAsia="宋体" w:hAnsi="Calibri" w:cs="Times New Roman" w:hint="eastAsia"/>
          <w:sz w:val="24"/>
        </w:rPr>
        <w:t xml:space="preserve"> </w:t>
      </w:r>
      <w:r>
        <w:rPr>
          <w:rFonts w:ascii="宋体" w:eastAsia="宋体" w:hAnsi="宋体" w:cs="宋体" w:hint="eastAsia"/>
          <w:sz w:val="24"/>
        </w:rPr>
        <w:t>行：</w:t>
      </w:r>
      <w:r w:rsidR="00E63A02">
        <w:rPr>
          <w:rFonts w:ascii="宋体" w:eastAsia="宋体" w:hAnsi="宋体" w:cs="宋体" w:hint="eastAsia"/>
          <w:sz w:val="24"/>
        </w:rPr>
        <w:t xml:space="preserve"> </w:t>
      </w:r>
    </w:p>
    <w:p w:rsidR="00987835" w:rsidRDefault="001F6135" w:rsidP="008624A4">
      <w:pPr>
        <w:autoSpaceDE w:val="0"/>
        <w:adjustRightInd w:val="0"/>
        <w:snapToGrid w:val="0"/>
        <w:spacing w:beforeLines="50" w:line="360" w:lineRule="exact"/>
        <w:ind w:leftChars="200" w:left="420"/>
        <w:rPr>
          <w:rFonts w:ascii="Calibri" w:eastAsia="宋体" w:hAnsi="Calibri" w:cs="Times New Roman"/>
          <w:sz w:val="24"/>
        </w:rPr>
      </w:pPr>
      <w:proofErr w:type="gramStart"/>
      <w:r>
        <w:rPr>
          <w:rFonts w:ascii="宋体" w:eastAsia="宋体" w:hAnsi="宋体" w:cs="宋体" w:hint="eastAsia"/>
          <w:sz w:val="24"/>
        </w:rPr>
        <w:t>账</w:t>
      </w:r>
      <w:proofErr w:type="gramEnd"/>
      <w:r>
        <w:rPr>
          <w:rFonts w:ascii="Calibri" w:eastAsia="宋体" w:hAnsi="Calibri" w:cs="Times New Roman" w:hint="eastAsia"/>
          <w:sz w:val="24"/>
        </w:rPr>
        <w:t xml:space="preserve">    </w:t>
      </w:r>
      <w:r>
        <w:rPr>
          <w:rFonts w:ascii="宋体" w:eastAsia="宋体" w:hAnsi="宋体" w:cs="宋体" w:hint="eastAsia"/>
          <w:sz w:val="24"/>
        </w:rPr>
        <w:t>号：</w:t>
      </w:r>
      <w:r w:rsidR="00E63A02">
        <w:rPr>
          <w:rFonts w:ascii="Calibri" w:eastAsia="宋体" w:hAnsi="Calibri" w:cs="Calibri" w:hint="eastAsia"/>
          <w:sz w:val="24"/>
        </w:rPr>
        <w:t xml:space="preserve"> </w:t>
      </w:r>
    </w:p>
    <w:p w:rsidR="00987835" w:rsidRDefault="001F6135" w:rsidP="008624A4">
      <w:pPr>
        <w:numPr>
          <w:ilvl w:val="0"/>
          <w:numId w:val="1"/>
        </w:numPr>
        <w:autoSpaceDE w:val="0"/>
        <w:adjustRightInd w:val="0"/>
        <w:snapToGrid w:val="0"/>
        <w:spacing w:beforeLines="50" w:line="360" w:lineRule="exact"/>
        <w:ind w:left="62" w:rightChars="-20" w:right="-42"/>
        <w:rPr>
          <w:rFonts w:ascii="宋体" w:eastAsia="宋体" w:hAnsi="宋体" w:cs="Times New Roman"/>
          <w:b/>
          <w:bCs/>
          <w:sz w:val="24"/>
        </w:rPr>
      </w:pPr>
      <w:r>
        <w:rPr>
          <w:rFonts w:ascii="宋体" w:eastAsia="宋体" w:hAnsi="宋体" w:cs="宋体" w:hint="eastAsia"/>
          <w:b/>
          <w:bCs/>
          <w:sz w:val="24"/>
        </w:rPr>
        <w:t>双方责任</w:t>
      </w:r>
    </w:p>
    <w:p w:rsidR="00987835" w:rsidRDefault="001F6135" w:rsidP="008624A4">
      <w:pPr>
        <w:numPr>
          <w:ilvl w:val="0"/>
          <w:numId w:val="5"/>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甲方的责任：</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甲方应将符合消防相关规定条件的项目交给乙方检测，及时提供乙方所需的信息资料，对资料的真实性、准确性负责。在所需检测项目安装完毕，调试结束，具备检测条件时，提前</w:t>
      </w:r>
      <w:r>
        <w:rPr>
          <w:rFonts w:ascii="Calibri" w:eastAsia="宋体" w:hAnsi="Calibri" w:cs="Times New Roman" w:hint="eastAsia"/>
          <w:sz w:val="24"/>
          <w:u w:val="single"/>
        </w:rPr>
        <w:t>5</w:t>
      </w:r>
      <w:r>
        <w:rPr>
          <w:rFonts w:ascii="宋体" w:eastAsia="宋体" w:hAnsi="宋体" w:cs="宋体" w:hint="eastAsia"/>
          <w:sz w:val="24"/>
        </w:rPr>
        <w:t>日通知乙方进场检测。</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甲方应积极配合乙方的检测工作，指定熟悉受检现场情况的专业人员进行协助，及时与乙方现场检测人员沟通联系；</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甲方应主动开放受检现场，确保现场检测安全、顺利；若由于甲方原因造成的人身安全及对乙方损失的，甲方应承担相应赔偿责任；</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按合同约定及时付清检测费，检测费汇入本合同中乙方提供的指定账号内；</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对检测过程发现的不符合项，甲方应及时督促施工及相关技术部门整改；若因整改不及时、不到位，导致乙方不能按期出具检测报告的，甲方仍应按合同约定及时付清检测费；</w:t>
      </w:r>
    </w:p>
    <w:p w:rsidR="00987835" w:rsidRDefault="001F6135">
      <w:pPr>
        <w:numPr>
          <w:ilvl w:val="0"/>
          <w:numId w:val="6"/>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不得有影响检测数据及结果公正的行为。</w:t>
      </w:r>
    </w:p>
    <w:p w:rsidR="00987835" w:rsidRDefault="001F6135" w:rsidP="008624A4">
      <w:pPr>
        <w:numPr>
          <w:ilvl w:val="0"/>
          <w:numId w:val="5"/>
        </w:numPr>
        <w:autoSpaceDE w:val="0"/>
        <w:adjustRightInd w:val="0"/>
        <w:snapToGrid w:val="0"/>
        <w:spacing w:beforeLines="50" w:line="400" w:lineRule="exact"/>
        <w:ind w:firstLine="0"/>
        <w:rPr>
          <w:rFonts w:ascii="Calibri" w:eastAsia="宋体" w:hAnsi="Calibri" w:cs="Times New Roman"/>
          <w:sz w:val="24"/>
        </w:rPr>
      </w:pPr>
      <w:r>
        <w:rPr>
          <w:rFonts w:ascii="宋体" w:eastAsia="宋体" w:hAnsi="宋体" w:cs="宋体" w:hint="eastAsia"/>
          <w:sz w:val="24"/>
        </w:rPr>
        <w:t>乙方的责任：</w:t>
      </w:r>
    </w:p>
    <w:p w:rsidR="00987835" w:rsidRDefault="001F6135">
      <w:pPr>
        <w:numPr>
          <w:ilvl w:val="0"/>
          <w:numId w:val="7"/>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乙方应在收到甲方检测通知后</w:t>
      </w:r>
      <w:r>
        <w:rPr>
          <w:rFonts w:ascii="Calibri" w:eastAsia="宋体" w:hAnsi="Calibri" w:cs="Times New Roman" w:hint="eastAsia"/>
          <w:sz w:val="24"/>
          <w:u w:val="single"/>
        </w:rPr>
        <w:t>7</w:t>
      </w:r>
      <w:r>
        <w:rPr>
          <w:rFonts w:ascii="宋体" w:eastAsia="宋体" w:hAnsi="宋体" w:cs="宋体" w:hint="eastAsia"/>
          <w:sz w:val="24"/>
        </w:rPr>
        <w:t>个工作日内及时安排人员进场检测；</w:t>
      </w:r>
    </w:p>
    <w:p w:rsidR="00987835" w:rsidRDefault="001F6135">
      <w:pPr>
        <w:numPr>
          <w:ilvl w:val="0"/>
          <w:numId w:val="7"/>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检测期间，应严格按国家有关检测的标准、规范及检测能力范围进行检测，做到公正、科学、准确，在不违反检测有关规定的情况下及时完成检测任务；</w:t>
      </w:r>
    </w:p>
    <w:p w:rsidR="00987835" w:rsidRDefault="001F6135">
      <w:pPr>
        <w:numPr>
          <w:ilvl w:val="0"/>
          <w:numId w:val="7"/>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乙方人员应遵守受检测现场作业及安全规定，接受甲方有关人员的安全监督；若由于乙方原因造成人身安全事故及甲方损失，乙方应承担相应赔偿责任；</w:t>
      </w:r>
    </w:p>
    <w:p w:rsidR="00987835" w:rsidRDefault="001F6135">
      <w:pPr>
        <w:numPr>
          <w:ilvl w:val="0"/>
          <w:numId w:val="7"/>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按照双方约定及时出具检测报告，所出具的检测报告符合消防行政管理部门的要求，能通过消防验收。</w:t>
      </w:r>
    </w:p>
    <w:p w:rsidR="00987835" w:rsidRPr="00E63A02" w:rsidRDefault="001F6135" w:rsidP="00E63A02">
      <w:pPr>
        <w:numPr>
          <w:ilvl w:val="0"/>
          <w:numId w:val="7"/>
        </w:numPr>
        <w:autoSpaceDE w:val="0"/>
        <w:adjustRightInd w:val="0"/>
        <w:snapToGrid w:val="0"/>
        <w:spacing w:line="400" w:lineRule="exact"/>
        <w:ind w:left="0" w:firstLine="425"/>
        <w:rPr>
          <w:rFonts w:ascii="Calibri" w:eastAsia="宋体" w:hAnsi="Calibri" w:cs="Times New Roman"/>
          <w:sz w:val="24"/>
        </w:rPr>
      </w:pPr>
      <w:r>
        <w:rPr>
          <w:rFonts w:ascii="宋体" w:eastAsia="宋体" w:hAnsi="宋体" w:cs="宋体" w:hint="eastAsia"/>
          <w:sz w:val="24"/>
        </w:rPr>
        <w:t>对检测涉及的甲方信息保密。</w:t>
      </w:r>
    </w:p>
    <w:p w:rsidR="00987835" w:rsidRDefault="001F6135" w:rsidP="008624A4">
      <w:pPr>
        <w:numPr>
          <w:ilvl w:val="0"/>
          <w:numId w:val="1"/>
        </w:numPr>
        <w:autoSpaceDE w:val="0"/>
        <w:adjustRightInd w:val="0"/>
        <w:snapToGrid w:val="0"/>
        <w:spacing w:beforeLines="50" w:line="400" w:lineRule="exact"/>
        <w:rPr>
          <w:rFonts w:ascii="宋体" w:eastAsia="宋体" w:hAnsi="宋体" w:cs="Times New Roman"/>
          <w:b/>
          <w:bCs/>
          <w:sz w:val="24"/>
        </w:rPr>
      </w:pPr>
      <w:r>
        <w:rPr>
          <w:rFonts w:ascii="宋体" w:eastAsia="宋体" w:hAnsi="宋体" w:cs="宋体" w:hint="eastAsia"/>
          <w:b/>
          <w:bCs/>
          <w:sz w:val="24"/>
        </w:rPr>
        <w:t>排除事项</w:t>
      </w:r>
    </w:p>
    <w:p w:rsidR="00987835" w:rsidRDefault="001F6135">
      <w:pPr>
        <w:autoSpaceDE w:val="0"/>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rPr>
        <w:t>在技术服务期间，非乙方因素造成服务现场及周边设施、设备、零部件及其他物件损坏或事故，所有责任均由甲方承担。但在此情形下，</w:t>
      </w:r>
      <w:proofErr w:type="gramStart"/>
      <w:r>
        <w:rPr>
          <w:rFonts w:ascii="宋体" w:eastAsia="宋体" w:hAnsi="宋体" w:cs="宋体" w:hint="eastAsia"/>
          <w:sz w:val="24"/>
        </w:rPr>
        <w:t>乙方仍</w:t>
      </w:r>
      <w:proofErr w:type="gramEnd"/>
      <w:r>
        <w:rPr>
          <w:rFonts w:ascii="宋体" w:eastAsia="宋体" w:hAnsi="宋体" w:cs="宋体" w:hint="eastAsia"/>
          <w:sz w:val="24"/>
        </w:rPr>
        <w:t>将设法为甲方提供快捷服务并尽力协助甲方，减少损失。</w:t>
      </w:r>
    </w:p>
    <w:p w:rsidR="00987835" w:rsidRDefault="001F6135" w:rsidP="008624A4">
      <w:pPr>
        <w:numPr>
          <w:ilvl w:val="0"/>
          <w:numId w:val="1"/>
        </w:numPr>
        <w:autoSpaceDE w:val="0"/>
        <w:adjustRightInd w:val="0"/>
        <w:snapToGrid w:val="0"/>
        <w:spacing w:beforeLines="50" w:line="400" w:lineRule="exact"/>
        <w:rPr>
          <w:rFonts w:ascii="宋体" w:eastAsia="宋体" w:hAnsi="宋体" w:cs="Times New Roman"/>
          <w:b/>
          <w:bCs/>
          <w:sz w:val="24"/>
        </w:rPr>
      </w:pPr>
      <w:r>
        <w:rPr>
          <w:rFonts w:ascii="宋体" w:eastAsia="宋体" w:hAnsi="宋体" w:cs="宋体" w:hint="eastAsia"/>
          <w:b/>
          <w:bCs/>
          <w:sz w:val="24"/>
        </w:rPr>
        <w:t>本合同技术服务时间</w:t>
      </w:r>
    </w:p>
    <w:p w:rsidR="00987835" w:rsidRDefault="001F6135" w:rsidP="008624A4">
      <w:pPr>
        <w:autoSpaceDE w:val="0"/>
        <w:adjustRightInd w:val="0"/>
        <w:snapToGrid w:val="0"/>
        <w:spacing w:beforeLines="50" w:line="360" w:lineRule="exact"/>
        <w:ind w:rightChars="-20" w:right="-42" w:firstLineChars="200" w:firstLine="480"/>
        <w:rPr>
          <w:rFonts w:ascii="宋体" w:eastAsia="宋体" w:hAnsi="宋体" w:cs="Times New Roman"/>
          <w:sz w:val="24"/>
        </w:rPr>
      </w:pPr>
      <w:r>
        <w:rPr>
          <w:rFonts w:ascii="宋体" w:eastAsia="宋体" w:hAnsi="宋体" w:cs="宋体" w:hint="eastAsia"/>
          <w:sz w:val="24"/>
        </w:rPr>
        <w:lastRenderedPageBreak/>
        <w:t>本合同技术服务有效期限：自</w:t>
      </w:r>
      <w:r w:rsidRPr="001F6135">
        <w:rPr>
          <w:rFonts w:ascii="宋体" w:eastAsia="宋体" w:hAnsi="宋体" w:cs="Times New Roman" w:hint="eastAsia"/>
          <w:sz w:val="24"/>
        </w:rPr>
        <w:t>合同签署之日起</w:t>
      </w:r>
      <w:r>
        <w:rPr>
          <w:rFonts w:ascii="宋体" w:eastAsia="宋体" w:hAnsi="宋体" w:cs="宋体" w:hint="eastAsia"/>
          <w:sz w:val="24"/>
        </w:rPr>
        <w:t>至乙方出具相关技术报告时止。</w:t>
      </w:r>
    </w:p>
    <w:p w:rsidR="00987835" w:rsidRDefault="001F6135" w:rsidP="008624A4">
      <w:pPr>
        <w:numPr>
          <w:ilvl w:val="0"/>
          <w:numId w:val="1"/>
        </w:numPr>
        <w:autoSpaceDE w:val="0"/>
        <w:adjustRightInd w:val="0"/>
        <w:snapToGrid w:val="0"/>
        <w:spacing w:beforeLines="50" w:line="400" w:lineRule="exact"/>
        <w:rPr>
          <w:rFonts w:ascii="宋体" w:eastAsia="宋体" w:hAnsi="宋体" w:cs="Times New Roman"/>
          <w:b/>
          <w:bCs/>
          <w:sz w:val="24"/>
        </w:rPr>
      </w:pPr>
      <w:r>
        <w:rPr>
          <w:rFonts w:ascii="宋体" w:eastAsia="宋体" w:hAnsi="宋体" w:cs="宋体" w:hint="eastAsia"/>
          <w:b/>
          <w:bCs/>
          <w:sz w:val="24"/>
        </w:rPr>
        <w:t>合同约制力</w:t>
      </w:r>
      <w:bookmarkStart w:id="0" w:name="_GoBack"/>
      <w:bookmarkEnd w:id="0"/>
    </w:p>
    <w:p w:rsidR="00987835" w:rsidRDefault="001F6135" w:rsidP="008624A4">
      <w:pPr>
        <w:autoSpaceDE w:val="0"/>
        <w:adjustRightInd w:val="0"/>
        <w:snapToGrid w:val="0"/>
        <w:spacing w:beforeLines="50" w:line="400" w:lineRule="exact"/>
        <w:ind w:rightChars="-20" w:right="-42" w:firstLineChars="200" w:firstLine="480"/>
        <w:rPr>
          <w:rFonts w:ascii="宋体" w:eastAsia="宋体" w:hAnsi="宋体" w:cs="Times New Roman"/>
          <w:sz w:val="24"/>
        </w:rPr>
      </w:pPr>
      <w:r>
        <w:rPr>
          <w:rFonts w:ascii="宋体" w:eastAsia="宋体" w:hAnsi="宋体" w:cs="宋体" w:hint="eastAsia"/>
          <w:sz w:val="24"/>
        </w:rPr>
        <w:t>本合同一式</w:t>
      </w:r>
      <w:r>
        <w:rPr>
          <w:rFonts w:ascii="宋体" w:eastAsia="宋体" w:hAnsi="宋体" w:cs="Times New Roman" w:hint="eastAsia"/>
          <w:sz w:val="24"/>
          <w:u w:val="single"/>
        </w:rPr>
        <w:t>贰</w:t>
      </w:r>
      <w:r>
        <w:rPr>
          <w:rFonts w:ascii="宋体" w:eastAsia="宋体" w:hAnsi="宋体" w:cs="宋体" w:hint="eastAsia"/>
          <w:sz w:val="24"/>
        </w:rPr>
        <w:t>份，甲方执</w:t>
      </w:r>
      <w:r>
        <w:rPr>
          <w:rFonts w:ascii="宋体" w:eastAsia="宋体" w:hAnsi="宋体" w:cs="Times New Roman" w:hint="eastAsia"/>
          <w:sz w:val="24"/>
          <w:u w:val="single"/>
        </w:rPr>
        <w:t>壹</w:t>
      </w:r>
      <w:r>
        <w:rPr>
          <w:rFonts w:ascii="宋体" w:eastAsia="宋体" w:hAnsi="宋体" w:cs="宋体" w:hint="eastAsia"/>
          <w:sz w:val="24"/>
        </w:rPr>
        <w:t>份，乙方执</w:t>
      </w:r>
      <w:r>
        <w:rPr>
          <w:rFonts w:ascii="宋体" w:eastAsia="宋体" w:hAnsi="宋体" w:cs="Times New Roman" w:hint="eastAsia"/>
          <w:sz w:val="24"/>
          <w:u w:val="single"/>
        </w:rPr>
        <w:t>壹</w:t>
      </w:r>
      <w:r>
        <w:rPr>
          <w:rFonts w:ascii="宋体" w:eastAsia="宋体" w:hAnsi="宋体" w:cs="宋体" w:hint="eastAsia"/>
          <w:sz w:val="24"/>
        </w:rPr>
        <w:t>份，经双方签字盖章后生效，具有法律制约力。双方均应严格遵守本合同开展工作，及时完成本合同的工作内容。本合同自双方签字、盖章之日起生效，甲方付清技术服务费用后自行失效。</w:t>
      </w:r>
    </w:p>
    <w:p w:rsidR="00987835" w:rsidRDefault="001F6135" w:rsidP="008624A4">
      <w:pPr>
        <w:numPr>
          <w:ilvl w:val="0"/>
          <w:numId w:val="1"/>
        </w:numPr>
        <w:autoSpaceDE w:val="0"/>
        <w:adjustRightInd w:val="0"/>
        <w:snapToGrid w:val="0"/>
        <w:spacing w:beforeLines="50" w:line="400" w:lineRule="exact"/>
        <w:rPr>
          <w:rFonts w:ascii="宋体" w:eastAsia="宋体" w:hAnsi="宋体" w:cs="Times New Roman"/>
          <w:b/>
          <w:bCs/>
          <w:sz w:val="24"/>
        </w:rPr>
      </w:pPr>
      <w:r>
        <w:rPr>
          <w:rFonts w:ascii="宋体" w:eastAsia="宋体" w:hAnsi="宋体" w:cs="宋体" w:hint="eastAsia"/>
          <w:b/>
          <w:bCs/>
          <w:sz w:val="24"/>
        </w:rPr>
        <w:t>其它：</w:t>
      </w:r>
    </w:p>
    <w:p w:rsidR="00987835" w:rsidRDefault="001F6135">
      <w:pPr>
        <w:numPr>
          <w:ilvl w:val="0"/>
          <w:numId w:val="8"/>
        </w:numPr>
        <w:spacing w:line="500" w:lineRule="exact"/>
        <w:ind w:firstLineChars="200" w:firstLine="480"/>
        <w:rPr>
          <w:rFonts w:ascii="宋体" w:eastAsia="宋体" w:hAnsi="宋体" w:cs="宋体"/>
          <w:bCs/>
          <w:sz w:val="24"/>
        </w:rPr>
      </w:pPr>
      <w:r>
        <w:rPr>
          <w:rFonts w:ascii="宋体" w:eastAsia="宋体" w:hAnsi="宋体" w:cs="宋体" w:hint="eastAsia"/>
          <w:bCs/>
          <w:sz w:val="24"/>
        </w:rPr>
        <w:t>如有与本合同有关的招（投）标、报价等文件应作为本合同的组成部分，与本合同具有同等效力。</w:t>
      </w:r>
    </w:p>
    <w:p w:rsidR="00987835" w:rsidRDefault="001F6135">
      <w:pPr>
        <w:numPr>
          <w:ilvl w:val="0"/>
          <w:numId w:val="8"/>
        </w:numPr>
        <w:spacing w:line="500" w:lineRule="exact"/>
        <w:ind w:firstLineChars="200" w:firstLine="480"/>
        <w:rPr>
          <w:rFonts w:ascii="宋体" w:eastAsia="宋体" w:hAnsi="宋体" w:cs="宋体"/>
          <w:bCs/>
          <w:sz w:val="24"/>
        </w:rPr>
      </w:pPr>
      <w:r>
        <w:rPr>
          <w:rFonts w:ascii="宋体" w:eastAsia="宋体" w:hAnsi="宋体" w:cs="宋体" w:hint="eastAsia"/>
          <w:bCs/>
          <w:sz w:val="24"/>
        </w:rPr>
        <w:t>本协议未尽事宜由双方友好协商解决。若协商不成，则向乙方公司所在地的法院提请诉讼解决。</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【以下无正文】</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甲方（盖章）：                    乙 方（盖章）：</w:t>
      </w:r>
      <w:r w:rsidR="008624A4">
        <w:rPr>
          <w:rFonts w:ascii="宋体" w:eastAsia="宋体" w:hAnsi="宋体" w:cs="宋体"/>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经办人（签字）：                  经办人（签字）：</w:t>
      </w:r>
    </w:p>
    <w:p w:rsidR="00987835" w:rsidRDefault="001F6135">
      <w:pPr>
        <w:spacing w:line="360" w:lineRule="auto"/>
        <w:ind w:leftChars="-342" w:left="-718" w:rightChars="-73" w:right="-153" w:firstLineChars="200" w:firstLine="480"/>
        <w:rPr>
          <w:rFonts w:ascii="宋体" w:eastAsia="宋体" w:hAnsi="宋体" w:cs="宋体"/>
          <w:sz w:val="24"/>
        </w:rPr>
      </w:pPr>
      <w:r>
        <w:rPr>
          <w:rFonts w:ascii="宋体" w:eastAsia="宋体" w:hAnsi="宋体" w:cs="宋体" w:hint="eastAsia"/>
          <w:sz w:val="24"/>
        </w:rPr>
        <w:t xml:space="preserve"> </w:t>
      </w:r>
    </w:p>
    <w:p w:rsidR="00987835" w:rsidRDefault="001F6135">
      <w:pPr>
        <w:spacing w:line="360" w:lineRule="auto"/>
        <w:ind w:leftChars="-342" w:left="-718" w:rightChars="-73" w:right="-153" w:firstLineChars="200" w:firstLine="480"/>
        <w:rPr>
          <w:rFonts w:ascii="宋体" w:eastAsia="宋体" w:hAnsi="宋体" w:cs="宋体"/>
          <w:sz w:val="24"/>
        </w:rPr>
      </w:pPr>
      <w:proofErr w:type="gramStart"/>
      <w:r>
        <w:rPr>
          <w:rFonts w:ascii="宋体" w:eastAsia="宋体" w:hAnsi="宋体" w:cs="宋体" w:hint="eastAsia"/>
          <w:sz w:val="24"/>
        </w:rPr>
        <w:t>签定</w:t>
      </w:r>
      <w:proofErr w:type="gramEnd"/>
      <w:r>
        <w:rPr>
          <w:rFonts w:ascii="宋体" w:eastAsia="宋体" w:hAnsi="宋体" w:cs="宋体" w:hint="eastAsia"/>
          <w:sz w:val="24"/>
        </w:rPr>
        <w:t xml:space="preserve">日期：    年    月    日       </w:t>
      </w:r>
      <w:proofErr w:type="gramStart"/>
      <w:r>
        <w:rPr>
          <w:rFonts w:ascii="宋体" w:eastAsia="宋体" w:hAnsi="宋体" w:cs="宋体" w:hint="eastAsia"/>
          <w:sz w:val="24"/>
        </w:rPr>
        <w:t>签定</w:t>
      </w:r>
      <w:proofErr w:type="gramEnd"/>
      <w:r>
        <w:rPr>
          <w:rFonts w:ascii="宋体" w:eastAsia="宋体" w:hAnsi="宋体" w:cs="宋体" w:hint="eastAsia"/>
          <w:sz w:val="24"/>
        </w:rPr>
        <w:t>日期：     年    月    日</w:t>
      </w:r>
    </w:p>
    <w:p w:rsidR="00987835" w:rsidRDefault="00987835"/>
    <w:sectPr w:rsidR="00987835" w:rsidSect="00947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95" w:rsidRDefault="00527195" w:rsidP="00E63A02">
      <w:r>
        <w:separator/>
      </w:r>
    </w:p>
  </w:endnote>
  <w:endnote w:type="continuationSeparator" w:id="0">
    <w:p w:rsidR="00527195" w:rsidRDefault="00527195" w:rsidP="00E63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95" w:rsidRDefault="00527195" w:rsidP="00E63A02">
      <w:r>
        <w:separator/>
      </w:r>
    </w:p>
  </w:footnote>
  <w:footnote w:type="continuationSeparator" w:id="0">
    <w:p w:rsidR="00527195" w:rsidRDefault="00527195" w:rsidP="00E63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D7B29D"/>
    <w:multiLevelType w:val="multilevel"/>
    <w:tmpl w:val="C8D7B29D"/>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2C35D58"/>
    <w:multiLevelType w:val="multilevel"/>
    <w:tmpl w:val="F2C35D5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A6ACC4F"/>
    <w:multiLevelType w:val="multilevel"/>
    <w:tmpl w:val="0A6ACC4F"/>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BCF450C"/>
    <w:multiLevelType w:val="multilevel"/>
    <w:tmpl w:val="1BCF450C"/>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ECFF808"/>
    <w:multiLevelType w:val="multilevel"/>
    <w:tmpl w:val="1ECFF808"/>
    <w:lvl w:ilvl="0">
      <w:start w:val="1"/>
      <w:numFmt w:val="chineseCounting"/>
      <w:suff w:val="nothing"/>
      <w:lvlText w:val="%1、"/>
      <w:lvlJc w:val="left"/>
      <w:pPr>
        <w:ind w:left="0" w:firstLine="0"/>
      </w:pPr>
      <w:rPr>
        <w:rFonts w:ascii="Times New Roman Bold" w:eastAsia="宋体" w:hAnsi="Times New Roman Bold" w:cs="Times New Roman Bold" w:hint="eastAsia"/>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1D8F6D4"/>
    <w:multiLevelType w:val="multilevel"/>
    <w:tmpl w:val="21D8F6D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A902EDA"/>
    <w:multiLevelType w:val="multilevel"/>
    <w:tmpl w:val="3A902ED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23F02BF"/>
    <w:multiLevelType w:val="multilevel"/>
    <w:tmpl w:val="623F02BF"/>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EzNmVmNzI3YTA0ZWY1NjEzMWUzNDY2YjE0NjgyMzcifQ=="/>
  </w:docVars>
  <w:rsids>
    <w:rsidRoot w:val="00987835"/>
    <w:rsid w:val="00037419"/>
    <w:rsid w:val="001F6135"/>
    <w:rsid w:val="00527195"/>
    <w:rsid w:val="008624A4"/>
    <w:rsid w:val="008C5135"/>
    <w:rsid w:val="00947E3B"/>
    <w:rsid w:val="00987835"/>
    <w:rsid w:val="00A65D9C"/>
    <w:rsid w:val="00E63A02"/>
    <w:rsid w:val="050524AE"/>
    <w:rsid w:val="0B612388"/>
    <w:rsid w:val="0C1110C3"/>
    <w:rsid w:val="15E862C7"/>
    <w:rsid w:val="18956BD8"/>
    <w:rsid w:val="1A255D39"/>
    <w:rsid w:val="265C39CB"/>
    <w:rsid w:val="40F46F69"/>
    <w:rsid w:val="41874CDF"/>
    <w:rsid w:val="42BE0955"/>
    <w:rsid w:val="488C3EF6"/>
    <w:rsid w:val="48FF5164"/>
    <w:rsid w:val="570068B6"/>
    <w:rsid w:val="623E0D13"/>
    <w:rsid w:val="639C7534"/>
    <w:rsid w:val="6D573318"/>
    <w:rsid w:val="74F00593"/>
    <w:rsid w:val="79B33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E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947E3B"/>
    <w:rPr>
      <w:rFonts w:ascii="Times New Roman" w:hAnsi="Times New Roman" w:cs="Times New Roman" w:hint="default"/>
    </w:rPr>
  </w:style>
  <w:style w:type="character" w:customStyle="1" w:styleId="10">
    <w:name w:val="10"/>
    <w:basedOn w:val="a0"/>
    <w:rsid w:val="00947E3B"/>
    <w:rPr>
      <w:rFonts w:ascii="Times New Roman" w:hAnsi="Times New Roman" w:cs="Times New Roman" w:hint="default"/>
    </w:rPr>
  </w:style>
  <w:style w:type="paragraph" w:styleId="a3">
    <w:name w:val="header"/>
    <w:basedOn w:val="a"/>
    <w:link w:val="Char"/>
    <w:rsid w:val="00E6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3A02"/>
    <w:rPr>
      <w:rFonts w:asciiTheme="minorHAnsi" w:eastAsiaTheme="minorEastAsia" w:hAnsiTheme="minorHAnsi" w:cstheme="minorBidi"/>
      <w:kern w:val="2"/>
      <w:sz w:val="18"/>
      <w:szCs w:val="18"/>
    </w:rPr>
  </w:style>
  <w:style w:type="paragraph" w:styleId="a4">
    <w:name w:val="footer"/>
    <w:basedOn w:val="a"/>
    <w:link w:val="Char0"/>
    <w:rsid w:val="00E63A02"/>
    <w:pPr>
      <w:tabs>
        <w:tab w:val="center" w:pos="4153"/>
        <w:tab w:val="right" w:pos="8306"/>
      </w:tabs>
      <w:snapToGrid w:val="0"/>
      <w:jc w:val="left"/>
    </w:pPr>
    <w:rPr>
      <w:sz w:val="18"/>
      <w:szCs w:val="18"/>
    </w:rPr>
  </w:style>
  <w:style w:type="character" w:customStyle="1" w:styleId="Char0">
    <w:name w:val="页脚 Char"/>
    <w:basedOn w:val="a0"/>
    <w:link w:val="a4"/>
    <w:rsid w:val="00E63A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Pr>
      <w:rFonts w:ascii="Times New Roman" w:hAnsi="Times New Roman" w:cs="Times New Roman" w:hint="default"/>
    </w:rPr>
  </w:style>
  <w:style w:type="character" w:customStyle="1" w:styleId="10">
    <w:name w:val="10"/>
    <w:basedOn w:val="a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409</Words>
  <Characters>2335</Characters>
  <Application>Microsoft Office Word</Application>
  <DocSecurity>0</DocSecurity>
  <Lines>19</Lines>
  <Paragraphs>5</Paragraphs>
  <ScaleCrop>false</ScaleCrop>
  <Company>Microsoft</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5</cp:revision>
  <dcterms:created xsi:type="dcterms:W3CDTF">2024-03-05T05:56:00Z</dcterms:created>
  <dcterms:modified xsi:type="dcterms:W3CDTF">2024-03-05T07:45:00Z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119BC70FCD3E426DB5DB37C7FD202234</vt:lpwstr>
  </property>
</Properties>
</file>