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line="360" w:lineRule="auto"/>
        <w:ind w:firstLine="0" w:firstLineChars="0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末考任务</w:t>
      </w:r>
    </w:p>
    <w:p>
      <w:pPr>
        <w:pStyle w:val="4"/>
        <w:numPr>
          <w:ilvl w:val="0"/>
          <w:numId w:val="1"/>
        </w:numPr>
        <w:adjustRightInd w:val="0"/>
        <w:snapToGrid w:val="0"/>
        <w:spacing w:line="360" w:lineRule="auto"/>
        <w:ind w:firstLine="0" w:firstLineChars="0"/>
        <w:outlineLvl w:val="1"/>
        <w:rPr>
          <w:rFonts w:hint="eastAsia"/>
          <w:sz w:val="24"/>
          <w:szCs w:val="24"/>
        </w:rPr>
      </w:pPr>
      <w:bookmarkStart w:id="0" w:name="_Toc9318"/>
      <w:r>
        <w:rPr>
          <w:rFonts w:hint="eastAsia"/>
          <w:sz w:val="24"/>
          <w:szCs w:val="24"/>
        </w:rPr>
        <w:t>读取课程结束节序</w:t>
      </w:r>
      <w:bookmarkEnd w:id="0"/>
    </w:p>
    <w:p>
      <w:pPr>
        <w:pStyle w:val="4"/>
        <w:adjustRightInd w:val="0"/>
        <w:snapToGrid w:val="0"/>
        <w:spacing w:line="360" w:lineRule="auto"/>
        <w:ind w:firstLine="480"/>
        <w:outlineLvl w:val="1"/>
        <w:rPr>
          <w:sz w:val="24"/>
          <w:szCs w:val="24"/>
        </w:rPr>
      </w:pPr>
      <w:bookmarkStart w:id="1" w:name="_Toc19563"/>
      <w:bookmarkStart w:id="2" w:name="_Toc25362"/>
      <w:bookmarkStart w:id="3" w:name="_Toc14110"/>
      <w:bookmarkStart w:id="4" w:name="_Toc17036"/>
      <w:bookmarkStart w:id="5" w:name="_Toc30201"/>
      <w:r>
        <w:rPr>
          <w:rFonts w:hint="eastAsia"/>
          <w:sz w:val="24"/>
          <w:szCs w:val="24"/>
        </w:rPr>
        <w:t>在“教学管理→ 课程考试→ 末考任务→ 读取课程结束节序”模块，①点击“读取”按钮。</w:t>
      </w:r>
      <w:bookmarkEnd w:id="1"/>
      <w:bookmarkEnd w:id="2"/>
      <w:bookmarkEnd w:id="3"/>
      <w:bookmarkEnd w:id="4"/>
      <w:bookmarkEnd w:id="5"/>
    </w:p>
    <w:p>
      <w:pPr>
        <w:pStyle w:val="4"/>
        <w:adjustRightInd w:val="0"/>
        <w:snapToGrid w:val="0"/>
        <w:spacing w:line="360" w:lineRule="auto"/>
        <w:ind w:firstLine="0" w:firstLineChars="0"/>
      </w:pPr>
      <w:r>
        <w:drawing>
          <wp:inline distT="0" distB="0" distL="114300" distR="114300">
            <wp:extent cx="6065520" cy="1239520"/>
            <wp:effectExtent l="0" t="0" r="1143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5520" cy="123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adjustRightInd w:val="0"/>
        <w:snapToGrid w:val="0"/>
        <w:spacing w:line="360" w:lineRule="auto"/>
        <w:ind w:firstLine="0" w:firstLineChars="0"/>
        <w:rPr>
          <w:rFonts w:hint="eastAsia"/>
          <w:sz w:val="24"/>
          <w:szCs w:val="24"/>
        </w:rPr>
      </w:pPr>
    </w:p>
    <w:p>
      <w:pPr>
        <w:pStyle w:val="4"/>
        <w:numPr>
          <w:ilvl w:val="0"/>
          <w:numId w:val="2"/>
        </w:numPr>
        <w:adjustRightInd w:val="0"/>
        <w:snapToGrid w:val="0"/>
        <w:spacing w:line="360" w:lineRule="auto"/>
        <w:ind w:firstLine="0" w:firstLineChars="0"/>
        <w:outlineLvl w:val="1"/>
        <w:rPr>
          <w:rFonts w:hint="eastAsia"/>
          <w:sz w:val="24"/>
          <w:szCs w:val="24"/>
        </w:rPr>
      </w:pPr>
      <w:bookmarkStart w:id="6" w:name="_Toc31900"/>
      <w:r>
        <w:rPr>
          <w:rFonts w:hint="eastAsia"/>
          <w:sz w:val="24"/>
          <w:szCs w:val="24"/>
        </w:rPr>
        <w:t>确定需安排考试课程</w:t>
      </w:r>
      <w:bookmarkEnd w:id="6"/>
    </w:p>
    <w:p>
      <w:pPr>
        <w:pStyle w:val="4"/>
        <w:adjustRightInd w:val="0"/>
        <w:snapToGrid w:val="0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在“教学管理→ 课程考试→ 末考任务→ 确定需安排考试课程”模块，①选择对应检索条件；②点击“检索”按钮；③勾选对应待安排考试课程；④点击“向下”按钮选择是需安排考试课程</w:t>
      </w:r>
      <w:bookmarkStart w:id="20" w:name="_GoBack"/>
      <w:bookmarkEnd w:id="20"/>
      <w:r>
        <w:rPr>
          <w:rFonts w:hint="eastAsia"/>
          <w:sz w:val="24"/>
          <w:szCs w:val="24"/>
        </w:rPr>
        <w:t>。</w:t>
      </w:r>
    </w:p>
    <w:p>
      <w:pPr>
        <w:pStyle w:val="4"/>
        <w:adjustRightInd w:val="0"/>
        <w:snapToGrid w:val="0"/>
        <w:spacing w:line="360" w:lineRule="auto"/>
        <w:ind w:firstLine="0" w:firstLineChars="0"/>
        <w:rPr>
          <w:sz w:val="24"/>
          <w:szCs w:val="24"/>
        </w:rPr>
      </w:pPr>
      <w:r>
        <w:drawing>
          <wp:inline distT="0" distB="0" distL="114300" distR="114300">
            <wp:extent cx="6072505" cy="2538730"/>
            <wp:effectExtent l="0" t="0" r="444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2505" cy="253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adjustRightInd w:val="0"/>
        <w:snapToGrid w:val="0"/>
        <w:spacing w:line="360" w:lineRule="auto"/>
        <w:ind w:firstLine="0" w:firstLineChars="0"/>
        <w:rPr>
          <w:sz w:val="24"/>
          <w:szCs w:val="24"/>
        </w:rPr>
      </w:pPr>
    </w:p>
    <w:p>
      <w:pPr>
        <w:pStyle w:val="4"/>
        <w:numPr>
          <w:ilvl w:val="0"/>
          <w:numId w:val="2"/>
        </w:numPr>
        <w:adjustRightInd w:val="0"/>
        <w:snapToGrid w:val="0"/>
        <w:spacing w:line="360" w:lineRule="auto"/>
        <w:ind w:left="0" w:leftChars="0" w:firstLine="0" w:firstLineChars="0"/>
        <w:outlineLvl w:val="1"/>
        <w:rPr>
          <w:rFonts w:hint="eastAsia"/>
          <w:sz w:val="24"/>
          <w:szCs w:val="24"/>
        </w:rPr>
      </w:pPr>
      <w:bookmarkStart w:id="7" w:name="_Toc15566"/>
      <w:r>
        <w:rPr>
          <w:rFonts w:hint="eastAsia"/>
          <w:sz w:val="24"/>
          <w:szCs w:val="24"/>
        </w:rPr>
        <w:t>确定考试安排任务</w:t>
      </w:r>
      <w:bookmarkEnd w:id="7"/>
    </w:p>
    <w:p>
      <w:pPr>
        <w:pStyle w:val="4"/>
        <w:adjustRightInd w:val="0"/>
        <w:snapToGrid w:val="0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在“教学管理→ 课程考试→ 末考任务→ 确定考试安排任务”模块，</w:t>
      </w:r>
      <w:r>
        <w:rPr>
          <w:rFonts w:hint="eastAsia"/>
          <w:sz w:val="24"/>
          <w:szCs w:val="24"/>
        </w:rPr>
        <w:t>①选择对应检索条件；②点击“检索”按钮；③选择对应考试批次及时间；④勾选确定考试下的复选框；⑤点击“保存”按钮。</w:t>
      </w:r>
    </w:p>
    <w:p>
      <w:r>
        <w:drawing>
          <wp:inline distT="0" distB="0" distL="114300" distR="114300">
            <wp:extent cx="6062980" cy="2100580"/>
            <wp:effectExtent l="0" t="0" r="13970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6298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adjustRightInd w:val="0"/>
        <w:snapToGrid w:val="0"/>
        <w:spacing w:line="360" w:lineRule="auto"/>
        <w:ind w:firstLine="0" w:firstLineChars="0"/>
        <w:outlineLvl w:val="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br w:type="page"/>
      </w:r>
    </w:p>
    <w:p>
      <w:pPr>
        <w:pStyle w:val="4"/>
        <w:adjustRightInd w:val="0"/>
        <w:snapToGrid w:val="0"/>
        <w:spacing w:line="360" w:lineRule="auto"/>
        <w:ind w:firstLine="0" w:firstLineChars="0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考试安排</w:t>
      </w:r>
    </w:p>
    <w:p>
      <w:pPr>
        <w:pStyle w:val="4"/>
        <w:numPr>
          <w:ilvl w:val="0"/>
          <w:numId w:val="3"/>
        </w:numPr>
        <w:adjustRightInd w:val="0"/>
        <w:snapToGrid w:val="0"/>
        <w:spacing w:line="360" w:lineRule="auto"/>
        <w:ind w:firstLine="0" w:firstLineChars="0"/>
        <w:outlineLvl w:val="1"/>
        <w:rPr>
          <w:sz w:val="24"/>
          <w:szCs w:val="24"/>
        </w:rPr>
      </w:pPr>
      <w:bookmarkStart w:id="8" w:name="_Toc485"/>
      <w:bookmarkStart w:id="9" w:name="_Toc19285"/>
      <w:r>
        <w:rPr>
          <w:rFonts w:hint="eastAsia"/>
          <w:sz w:val="24"/>
          <w:szCs w:val="24"/>
        </w:rPr>
        <w:t>设置排考要求</w:t>
      </w:r>
      <w:bookmarkEnd w:id="8"/>
    </w:p>
    <w:p>
      <w:pPr>
        <w:pStyle w:val="4"/>
        <w:adjustRightInd w:val="0"/>
        <w:snapToGrid w:val="0"/>
        <w:spacing w:line="360" w:lineRule="auto"/>
        <w:ind w:firstLine="0" w:firstLineChars="0"/>
        <w:outlineLvl w:val="2"/>
        <w:rPr>
          <w:rFonts w:hint="eastAsia"/>
          <w:sz w:val="24"/>
          <w:szCs w:val="24"/>
        </w:rPr>
      </w:pPr>
      <w:bookmarkStart w:id="10" w:name="_Toc30484"/>
      <w:r>
        <w:rPr>
          <w:rFonts w:hint="eastAsia"/>
          <w:sz w:val="24"/>
          <w:szCs w:val="24"/>
        </w:rPr>
        <w:t>1</w:t>
      </w:r>
      <w:bookmarkEnd w:id="9"/>
      <w:r>
        <w:rPr>
          <w:rFonts w:hint="eastAsia"/>
          <w:sz w:val="24"/>
          <w:szCs w:val="24"/>
        </w:rPr>
        <w:t>.1 设置课程需要的排考场次与不排考场次</w:t>
      </w:r>
      <w:bookmarkEnd w:id="10"/>
    </w:p>
    <w:p>
      <w:pPr>
        <w:pStyle w:val="4"/>
        <w:adjustRightInd w:val="0"/>
        <w:snapToGrid w:val="0"/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在“教学管理→ 课程考试→ 考试安排→ 设置课程需要的排考场次与不排考场次”模块，①双击选择对应无库存车；②选择需排考日期/场次；③点击“确定”按钮。</w:t>
      </w:r>
    </w:p>
    <w:p>
      <w:pPr>
        <w:pStyle w:val="4"/>
        <w:adjustRightInd w:val="0"/>
        <w:snapToGrid w:val="0"/>
        <w:spacing w:line="360" w:lineRule="auto"/>
        <w:ind w:firstLine="0" w:firstLineChars="0"/>
      </w:pPr>
      <w:r>
        <w:drawing>
          <wp:inline distT="0" distB="0" distL="114300" distR="114300">
            <wp:extent cx="6065520" cy="1891030"/>
            <wp:effectExtent l="0" t="0" r="11430" b="1397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5520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adjustRightInd w:val="0"/>
        <w:snapToGrid w:val="0"/>
        <w:spacing w:line="360" w:lineRule="auto"/>
        <w:outlineLvl w:val="1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  <w:bookmarkStart w:id="11" w:name="_Toc28194"/>
    </w:p>
    <w:p>
      <w:pPr>
        <w:pStyle w:val="4"/>
        <w:numPr>
          <w:ilvl w:val="0"/>
          <w:numId w:val="3"/>
        </w:numPr>
        <w:adjustRightInd w:val="0"/>
        <w:snapToGrid w:val="0"/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安排考试时间/地点</w:t>
      </w:r>
      <w:bookmarkEnd w:id="11"/>
      <w:bookmarkStart w:id="12" w:name="_Toc25264"/>
    </w:p>
    <w:p>
      <w:pPr>
        <w:pStyle w:val="4"/>
        <w:adjustRightInd w:val="0"/>
        <w:snapToGrid w:val="0"/>
        <w:spacing w:line="360" w:lineRule="auto"/>
        <w:ind w:left="0" w:leftChars="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 xml:space="preserve">.1 </w:t>
      </w:r>
      <w:bookmarkEnd w:id="12"/>
      <w:bookmarkStart w:id="13" w:name="_Toc2885"/>
      <w:r>
        <w:rPr>
          <w:rFonts w:hint="eastAsia"/>
          <w:sz w:val="24"/>
          <w:szCs w:val="24"/>
        </w:rPr>
        <w:t>辅助安排考试时间/地点</w:t>
      </w:r>
      <w:bookmarkEnd w:id="13"/>
    </w:p>
    <w:p>
      <w:pPr>
        <w:pStyle w:val="4"/>
        <w:adjustRightInd w:val="0"/>
        <w:snapToGrid w:val="0"/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“教学管理→ 课程考试→ 考试安排→ 辅助安排考试时间/地点”模块，①双击选择对应的考试课程；②选择考试时间；③点击“确定时间”按钮；④点击“安排考场”按钮；⑤选择排考课程；⑥选择考场；⑦点击“安排”按钮。</w:t>
      </w:r>
    </w:p>
    <w:p>
      <w:pPr>
        <w:pStyle w:val="4"/>
        <w:adjustRightInd w:val="0"/>
        <w:snapToGrid w:val="0"/>
        <w:spacing w:line="360" w:lineRule="auto"/>
        <w:ind w:firstLine="0" w:firstLineChars="0"/>
        <w:rPr>
          <w:rFonts w:hint="eastAsia"/>
          <w:sz w:val="24"/>
          <w:szCs w:val="24"/>
        </w:rPr>
      </w:pPr>
      <w:r>
        <w:drawing>
          <wp:inline distT="0" distB="0" distL="114300" distR="114300">
            <wp:extent cx="5814695" cy="2882900"/>
            <wp:effectExtent l="0" t="0" r="14605" b="12700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4695" cy="288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adjustRightInd w:val="0"/>
        <w:snapToGrid w:val="0"/>
        <w:spacing w:line="360" w:lineRule="auto"/>
        <w:ind w:firstLine="0" w:firstLineChars="0"/>
        <w:rPr>
          <w:rFonts w:hint="eastAsia"/>
          <w:sz w:val="24"/>
          <w:szCs w:val="24"/>
        </w:rPr>
      </w:pPr>
      <w:r>
        <w:drawing>
          <wp:inline distT="0" distB="0" distL="114300" distR="114300">
            <wp:extent cx="5883275" cy="2764155"/>
            <wp:effectExtent l="0" t="0" r="3175" b="17145"/>
            <wp:docPr id="1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3275" cy="276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3"/>
        </w:numPr>
        <w:adjustRightInd w:val="0"/>
        <w:snapToGrid w:val="0"/>
        <w:spacing w:line="360" w:lineRule="auto"/>
        <w:ind w:left="0" w:leftChars="0" w:firstLine="0" w:firstLineChars="0"/>
        <w:outlineLvl w:val="1"/>
        <w:rPr>
          <w:sz w:val="24"/>
          <w:szCs w:val="24"/>
        </w:rPr>
      </w:pPr>
      <w:bookmarkStart w:id="14" w:name="_Toc15034"/>
      <w:r>
        <w:rPr>
          <w:rFonts w:hint="eastAsia"/>
          <w:sz w:val="24"/>
          <w:szCs w:val="24"/>
        </w:rPr>
        <w:t>调整课程考试时间</w:t>
      </w:r>
      <w:bookmarkEnd w:id="14"/>
    </w:p>
    <w:p>
      <w:pPr>
        <w:pStyle w:val="4"/>
        <w:adjustRightInd w:val="0"/>
        <w:snapToGrid w:val="0"/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“教学管理→ 课程考试→ 考试安排→ 调整课程考试时间”模块，①选择对应检索条件；②点击“检索”按钮；③勾选“批量修改考试起止时间；④勾选对应课程；⑤输入开始时间和结束时间；⑥点击“保存”按钮。</w:t>
      </w:r>
    </w:p>
    <w:p>
      <w:pPr>
        <w:pStyle w:val="4"/>
        <w:adjustRightInd w:val="0"/>
        <w:snapToGrid w:val="0"/>
        <w:spacing w:line="360" w:lineRule="auto"/>
        <w:ind w:firstLine="0" w:firstLineChars="0"/>
        <w:rPr>
          <w:rFonts w:hint="eastAsia"/>
          <w:sz w:val="24"/>
          <w:szCs w:val="24"/>
        </w:rPr>
      </w:pPr>
      <w:r>
        <w:drawing>
          <wp:inline distT="0" distB="0" distL="114300" distR="114300">
            <wp:extent cx="6073775" cy="2120900"/>
            <wp:effectExtent l="0" t="0" r="3175" b="1270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73775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adjustRightInd w:val="0"/>
        <w:snapToGrid w:val="0"/>
        <w:spacing w:line="360" w:lineRule="auto"/>
        <w:ind w:firstLine="0" w:firstLineChars="0"/>
        <w:rPr>
          <w:rFonts w:hint="eastAsia"/>
          <w:sz w:val="24"/>
          <w:szCs w:val="24"/>
        </w:rPr>
      </w:pPr>
    </w:p>
    <w:p>
      <w:pPr>
        <w:pStyle w:val="4"/>
        <w:numPr>
          <w:ilvl w:val="0"/>
          <w:numId w:val="3"/>
        </w:numPr>
        <w:adjustRightInd w:val="0"/>
        <w:snapToGrid w:val="0"/>
        <w:spacing w:line="360" w:lineRule="auto"/>
        <w:ind w:left="0" w:leftChars="0" w:firstLine="0" w:firstLineChars="0"/>
        <w:outlineLvl w:val="1"/>
        <w:rPr>
          <w:sz w:val="24"/>
          <w:szCs w:val="24"/>
        </w:rPr>
      </w:pPr>
      <w:bookmarkStart w:id="15" w:name="_Toc15595"/>
      <w:r>
        <w:rPr>
          <w:rFonts w:hint="eastAsia"/>
          <w:sz w:val="24"/>
          <w:szCs w:val="24"/>
        </w:rPr>
        <w:t>安排监考</w:t>
      </w:r>
      <w:bookmarkEnd w:id="15"/>
    </w:p>
    <w:p>
      <w:pPr>
        <w:pStyle w:val="4"/>
        <w:adjustRightInd w:val="0"/>
        <w:snapToGrid w:val="0"/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  <w:bookmarkStart w:id="16" w:name="_Toc24119"/>
      <w:bookmarkStart w:id="17" w:name="_Toc8218"/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 xml:space="preserve">.1 </w:t>
      </w:r>
      <w:bookmarkEnd w:id="16"/>
      <w:bookmarkEnd w:id="17"/>
      <w:bookmarkStart w:id="18" w:name="_Toc9981"/>
      <w:r>
        <w:rPr>
          <w:rFonts w:hint="eastAsia"/>
          <w:sz w:val="24"/>
          <w:szCs w:val="24"/>
        </w:rPr>
        <w:t>辅助安排监考人员</w:t>
      </w:r>
      <w:bookmarkEnd w:id="18"/>
    </w:p>
    <w:p>
      <w:pPr>
        <w:pStyle w:val="4"/>
        <w:adjustRightInd w:val="0"/>
        <w:snapToGrid w:val="0"/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在“教学管理→ 课程考试→ 考试安排→ 辅助安排监考人员”模块，①选择安排监考人员的课程，双击主监考部分；②双击选择监考教师；③点击“安排”按钮。</w:t>
      </w:r>
    </w:p>
    <w:p>
      <w:pPr>
        <w:pStyle w:val="4"/>
        <w:adjustRightInd w:val="0"/>
        <w:snapToGrid w:val="0"/>
        <w:spacing w:line="360" w:lineRule="auto"/>
        <w:ind w:firstLine="0" w:firstLineChars="0"/>
      </w:pPr>
      <w:r>
        <w:drawing>
          <wp:inline distT="0" distB="0" distL="114300" distR="114300">
            <wp:extent cx="5888990" cy="2900680"/>
            <wp:effectExtent l="0" t="0" r="16510" b="13970"/>
            <wp:docPr id="1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8990" cy="29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9" w:name="_Toc26371"/>
    </w:p>
    <w:p>
      <w:pPr>
        <w:pStyle w:val="4"/>
        <w:adjustRightInd w:val="0"/>
        <w:snapToGrid w:val="0"/>
        <w:spacing w:line="360" w:lineRule="auto"/>
        <w:ind w:firstLine="0" w:firstLineChars="0"/>
      </w:pPr>
    </w:p>
    <w:bookmarkEnd w:id="19"/>
    <w:p>
      <w:pPr>
        <w:pStyle w:val="4"/>
        <w:adjustRightInd w:val="0"/>
        <w:snapToGrid w:val="0"/>
        <w:spacing w:line="360" w:lineRule="auto"/>
        <w:ind w:firstLine="0" w:firstLineChars="0"/>
        <w:rPr>
          <w:rFonts w:hint="eastAsia"/>
          <w:sz w:val="24"/>
          <w:szCs w:val="2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EE4FE3"/>
    <w:multiLevelType w:val="singleLevel"/>
    <w:tmpl w:val="C9EE4FE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ECD0FA6"/>
    <w:multiLevelType w:val="singleLevel"/>
    <w:tmpl w:val="FECD0F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01CD9D4"/>
    <w:multiLevelType w:val="singleLevel"/>
    <w:tmpl w:val="401CD9D4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YjRiZWMzNTg5NWFhY2U4OTEzMTFmY2E5YTViOGQifQ=="/>
  </w:docVars>
  <w:rsids>
    <w:rsidRoot w:val="336E10D0"/>
    <w:rsid w:val="30921172"/>
    <w:rsid w:val="336E10D0"/>
    <w:rsid w:val="38233CFD"/>
    <w:rsid w:val="3D90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673</Words>
  <Characters>679</Characters>
  <Lines>0</Lines>
  <Paragraphs>0</Paragraphs>
  <TotalTime>24</TotalTime>
  <ScaleCrop>false</ScaleCrop>
  <LinksUpToDate>false</LinksUpToDate>
  <CharactersWithSpaces>682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2022-11-25T05:50:00Z</dcterms:created>
  <dc:creator>三少爺的賤</dc:creator>
  <cp:lastModifiedBy>茶余</cp:lastModifiedBy>
  <dcterms:modified xsi:type="dcterms:W3CDTF">2022-12-01T08:50:19Z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E95690736F1F4E0DA66BD69303667683</vt:lpwstr>
  </property>
</Properties>
</file>